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796" w:type="dxa"/>
        <w:jc w:val="center"/>
        <w:tblLayout w:type="fixed"/>
        <w:tblLook w:val="04A0" w:firstRow="1" w:lastRow="0" w:firstColumn="1" w:lastColumn="0" w:noHBand="0" w:noVBand="1"/>
      </w:tblPr>
      <w:tblGrid>
        <w:gridCol w:w="1668"/>
        <w:gridCol w:w="1419"/>
        <w:gridCol w:w="3028"/>
        <w:gridCol w:w="2268"/>
        <w:gridCol w:w="1872"/>
        <w:gridCol w:w="5541"/>
      </w:tblGrid>
      <w:tr w:rsidR="00771A9B" w:rsidRPr="00A0492B" w14:paraId="67946AE6" w14:textId="77777777" w:rsidTr="00472381">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028"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NoSpacing"/>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A0492B" w14:paraId="415914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A0492B" w14:paraId="0BF407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ph"/>
              <w:ind w:left="641"/>
              <w:jc w:val="both"/>
              <w:rPr>
                <w:rFonts w:ascii="Times New Roman" w:hAnsi="Times New Roman"/>
                <w:sz w:val="24"/>
                <w:szCs w:val="24"/>
                <w:lang w:val="ro-RO"/>
              </w:rPr>
            </w:pPr>
          </w:p>
          <w:p w14:paraId="426F93D4" w14:textId="77777777" w:rsidR="00771A9B" w:rsidRDefault="00771A9B">
            <w:pPr>
              <w:pStyle w:val="ListParagraph"/>
              <w:ind w:left="641"/>
              <w:jc w:val="both"/>
              <w:rPr>
                <w:rFonts w:ascii="Times New Roman" w:hAnsi="Times New Roman"/>
                <w:sz w:val="24"/>
                <w:szCs w:val="24"/>
                <w:lang w:val="ro-RO"/>
              </w:rPr>
            </w:pPr>
          </w:p>
        </w:tc>
      </w:tr>
      <w:tr w:rsidR="00771A9B" w:rsidRPr="00A0492B" w14:paraId="0ACFB1D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ph"/>
              <w:ind w:left="641"/>
              <w:jc w:val="both"/>
              <w:rPr>
                <w:rFonts w:ascii="Times New Roman" w:hAnsi="Times New Roman"/>
                <w:bCs/>
                <w:sz w:val="24"/>
                <w:szCs w:val="24"/>
                <w:lang w:val="ro-RO"/>
              </w:rPr>
            </w:pPr>
          </w:p>
        </w:tc>
      </w:tr>
      <w:tr w:rsidR="00771A9B" w14:paraId="196BE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A0492B" w14:paraId="130F37B8" w14:textId="77777777" w:rsidTr="00472381">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w:t>
            </w:r>
            <w:proofErr w:type="gramStart"/>
            <w:r>
              <w:rPr>
                <w:rFonts w:ascii="Times New Roman" w:hAnsi="Times New Roman"/>
                <w:sz w:val="24"/>
                <w:szCs w:val="24"/>
                <w:lang w:val="en-US"/>
              </w:rPr>
              <w:t>16 ,</w:t>
            </w:r>
            <w:proofErr w:type="gramEnd"/>
            <w:r>
              <w:rPr>
                <w:rFonts w:ascii="Times New Roman" w:hAnsi="Times New Roman"/>
                <w:sz w:val="24"/>
                <w:szCs w:val="24"/>
                <w:lang w:val="en-US"/>
              </w:rPr>
              <w:t xml:space="preserve"> din 11.05.2017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w:t>
            </w:r>
            <w:proofErr w:type="gramStart"/>
            <w:r>
              <w:rPr>
                <w:rFonts w:ascii="Times New Roman" w:hAnsi="Times New Roman"/>
                <w:sz w:val="24"/>
                <w:szCs w:val="24"/>
                <w:lang w:val="en-US"/>
              </w:rPr>
              <w:t>09.10.2017  se</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028"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A0492B" w14:paraId="7FB99E2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ph"/>
              <w:ind w:left="641"/>
              <w:jc w:val="both"/>
              <w:rPr>
                <w:rFonts w:ascii="Times New Roman" w:hAnsi="Times New Roman"/>
                <w:sz w:val="24"/>
                <w:szCs w:val="24"/>
                <w:lang w:val="ro-RO"/>
              </w:rPr>
            </w:pPr>
          </w:p>
        </w:tc>
      </w:tr>
      <w:tr w:rsidR="00771A9B" w:rsidRPr="00A0492B" w14:paraId="241F590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w:t>
            </w:r>
            <w:proofErr w:type="gramStart"/>
            <w:r>
              <w:rPr>
                <w:rFonts w:ascii="Times New Roman" w:hAnsi="Times New Roman"/>
                <w:sz w:val="24"/>
                <w:szCs w:val="24"/>
                <w:lang w:val="en-US"/>
              </w:rPr>
              <w:t>1016600020550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A0492B" w14:paraId="5E5A4E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A0492B" w14:paraId="3791449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ph"/>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ListParagraph"/>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 xml:space="preserve">a data de 26.10.2023 a fost intentată procedura falimentului simplificat față de </w:t>
            </w:r>
            <w:proofErr w:type="gramStart"/>
            <w:r>
              <w:rPr>
                <w:rFonts w:ascii="Times New Roman" w:hAnsi="Times New Roman"/>
                <w:sz w:val="24"/>
                <w:szCs w:val="24"/>
                <w:lang w:val="ro-RO"/>
              </w:rPr>
              <w:t>AO ”Auto</w:t>
            </w:r>
            <w:proofErr w:type="gramEnd"/>
            <w:r>
              <w:rPr>
                <w:rFonts w:ascii="Times New Roman" w:hAnsi="Times New Roman"/>
                <w:sz w:val="24"/>
                <w:szCs w:val="24"/>
                <w:lang w:val="ro-RO"/>
              </w:rPr>
              <w:t xml:space="preserve"> Expert Club Moldova</w:t>
            </w:r>
            <w:proofErr w:type="gramStart"/>
            <w:r>
              <w:rPr>
                <w:rFonts w:ascii="Times New Roman" w:hAnsi="Times New Roman"/>
                <w:sz w:val="24"/>
                <w:szCs w:val="24"/>
                <w:lang w:val="ro-RO"/>
              </w:rPr>
              <w:t>”,  IDNO</w:t>
            </w:r>
            <w:proofErr w:type="gramEnd"/>
            <w:r>
              <w:rPr>
                <w:rFonts w:ascii="Times New Roman" w:hAnsi="Times New Roman"/>
                <w:sz w:val="24"/>
                <w:szCs w:val="24"/>
                <w:lang w:val="ro-RO"/>
              </w:rPr>
              <w:t>: 42739014, sediul mun. Chișinău str. Acad. N. Gheorghiu 1</w:t>
            </w:r>
          </w:p>
          <w:p w14:paraId="20EE607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w:t>
            </w:r>
            <w:proofErr w:type="gramStart"/>
            <w:r>
              <w:rPr>
                <w:rFonts w:ascii="Times New Roman" w:hAnsi="Times New Roman"/>
                <w:sz w:val="24"/>
                <w:szCs w:val="24"/>
                <w:lang w:val="ro-RO"/>
              </w:rPr>
              <w:t>SA ”Moldova</w:t>
            </w:r>
            <w:proofErr w:type="gramEnd"/>
            <w:r>
              <w:rPr>
                <w:rFonts w:ascii="Times New Roman" w:hAnsi="Times New Roman"/>
                <w:sz w:val="24"/>
                <w:szCs w:val="24"/>
                <w:lang w:val="ro-RO"/>
              </w:rPr>
              <w:t xml:space="preserve">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 xml:space="preserve">a data de 07.12.2023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Alivaart</w:t>
            </w:r>
            <w:proofErr w:type="gramEnd"/>
            <w:r>
              <w:rPr>
                <w:rFonts w:ascii="Times New Roman" w:hAnsi="Times New Roman"/>
                <w:sz w:val="24"/>
                <w:szCs w:val="24"/>
                <w:lang w:val="ro-RO"/>
              </w:rPr>
              <w:t>-</w:t>
            </w:r>
            <w:proofErr w:type="gramStart"/>
            <w:r>
              <w:rPr>
                <w:rFonts w:ascii="Times New Roman" w:hAnsi="Times New Roman"/>
                <w:sz w:val="24"/>
                <w:szCs w:val="24"/>
                <w:lang w:val="ro-RO"/>
              </w:rPr>
              <w:t>Com</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w:t>
            </w:r>
            <w:proofErr w:type="gramStart"/>
            <w:r>
              <w:rPr>
                <w:rFonts w:ascii="Times New Roman" w:hAnsi="Times New Roman"/>
                <w:sz w:val="24"/>
                <w:szCs w:val="24"/>
                <w:lang w:val="ro-RO"/>
              </w:rPr>
              <w:t>SRL ”Black</w:t>
            </w:r>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 xml:space="preserve">la data de 12.11.2019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Argenta</w:t>
            </w:r>
            <w:proofErr w:type="spellEnd"/>
            <w:proofErr w:type="gram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 xml:space="preserve">la data de 10.06.2021 a fost intentată procedura falimentului simplificat față de </w:t>
            </w:r>
            <w:proofErr w:type="gramStart"/>
            <w:r>
              <w:rPr>
                <w:rFonts w:ascii="Times New Roman" w:hAnsi="Times New Roman"/>
                <w:sz w:val="24"/>
                <w:szCs w:val="24"/>
                <w:lang w:val="ro-RO"/>
              </w:rPr>
              <w:t>SRL ”Auto</w:t>
            </w:r>
            <w:proofErr w:type="gramEnd"/>
            <w:r>
              <w:rPr>
                <w:rFonts w:ascii="Times New Roman" w:hAnsi="Times New Roman"/>
                <w:sz w:val="24"/>
                <w:szCs w:val="24"/>
                <w:lang w:val="ro-RO"/>
              </w:rPr>
              <w:t xml:space="preserve"> Total </w:t>
            </w:r>
            <w:proofErr w:type="gramStart"/>
            <w:r>
              <w:rPr>
                <w:rFonts w:ascii="Times New Roman" w:hAnsi="Times New Roman"/>
                <w:sz w:val="24"/>
                <w:szCs w:val="24"/>
                <w:lang w:val="ro-RO"/>
              </w:rPr>
              <w:t>Leasing”</w:t>
            </w:r>
            <w:r>
              <w:rPr>
                <w:rFonts w:ascii="Times New Roman" w:hAnsi="Times New Roman"/>
                <w:sz w:val="24"/>
                <w:szCs w:val="24"/>
                <w:lang w:val="en-US"/>
              </w:rPr>
              <w:t>IDNO</w:t>
            </w:r>
            <w:proofErr w:type="gramEnd"/>
            <w:r>
              <w:rPr>
                <w:rFonts w:ascii="Times New Roman" w:hAnsi="Times New Roman"/>
                <w:sz w:val="24"/>
                <w:szCs w:val="24"/>
                <w:lang w:val="en-US"/>
              </w:rPr>
              <w:t xml:space="preserve">: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 xml:space="preserve">la data de 20.03.2024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Felist</w:t>
            </w:r>
            <w:proofErr w:type="spellEnd"/>
            <w:proofErr w:type="gramEnd"/>
            <w:r>
              <w:rPr>
                <w:rFonts w:ascii="Times New Roman" w:hAnsi="Times New Roman"/>
                <w:sz w:val="24"/>
                <w:szCs w:val="24"/>
                <w:lang w:val="ro-RO"/>
              </w:rPr>
              <w:t xml:space="preserve"> Prim”</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 xml:space="preserve">la data de 22.02.2021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Idealwine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w:t>
            </w:r>
            <w:proofErr w:type="gramStart"/>
            <w:r>
              <w:rPr>
                <w:rFonts w:ascii="Times New Roman" w:hAnsi="Times New Roman"/>
                <w:sz w:val="24"/>
                <w:szCs w:val="24"/>
                <w:lang w:val="ro-RO"/>
              </w:rPr>
              <w:t>SRL ”Inter</w:t>
            </w:r>
            <w:proofErr w:type="gramEnd"/>
            <w:r>
              <w:rPr>
                <w:rFonts w:ascii="Times New Roman" w:hAnsi="Times New Roman"/>
                <w:sz w:val="24"/>
                <w:szCs w:val="24"/>
                <w:lang w:val="ro-RO"/>
              </w:rPr>
              <w:t>-Schimb”</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 xml:space="preserve">la data de 26.01.2022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Karmette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 xml:space="preserve">la data de 05.11.2024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Mancris</w:t>
            </w:r>
            <w:proofErr w:type="spellEnd"/>
            <w:proofErr w:type="gramEnd"/>
            <w:r>
              <w:rPr>
                <w:rFonts w:ascii="Times New Roman" w:hAnsi="Times New Roman"/>
                <w:sz w:val="24"/>
                <w:szCs w:val="24"/>
                <w:lang w:val="ro-RO"/>
              </w:rPr>
              <w:t xml:space="preserve"> Plus</w:t>
            </w:r>
            <w:proofErr w:type="gramStart"/>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 xml:space="preserve">la data de 21.05.2024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Maxcons</w:t>
            </w:r>
            <w:proofErr w:type="gramEnd"/>
            <w:r>
              <w:rPr>
                <w:rFonts w:ascii="Times New Roman" w:hAnsi="Times New Roman"/>
                <w:sz w:val="24"/>
                <w:szCs w:val="24"/>
                <w:lang w:val="ro-RO"/>
              </w:rPr>
              <w:t>&amp;CO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 xml:space="preserve">la data de 07.11.2022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Mezboier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 xml:space="preserve">la data de 21.10.2024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Mobilvector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 xml:space="preserve">la data de 13.09.2024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Montomvest</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 xml:space="preserve">la data de 25.01.2024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Planteco</w:t>
            </w:r>
            <w:proofErr w:type="spellEnd"/>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w:t>
            </w:r>
            <w:proofErr w:type="gramStart"/>
            <w:r>
              <w:rPr>
                <w:rFonts w:ascii="Times New Roman" w:hAnsi="Times New Roman"/>
                <w:sz w:val="24"/>
                <w:szCs w:val="24"/>
                <w:lang w:val="en-US"/>
              </w:rPr>
              <w:t>21,l</w:t>
            </w:r>
            <w:r>
              <w:rPr>
                <w:rFonts w:ascii="Times New Roman" w:hAnsi="Times New Roman"/>
                <w:sz w:val="24"/>
                <w:szCs w:val="24"/>
                <w:lang w:val="ro-RO"/>
              </w:rPr>
              <w:t>a</w:t>
            </w:r>
            <w:proofErr w:type="gramEnd"/>
            <w:r>
              <w:rPr>
                <w:rFonts w:ascii="Times New Roman" w:hAnsi="Times New Roman"/>
                <w:sz w:val="24"/>
                <w:szCs w:val="24"/>
                <w:lang w:val="ro-RO"/>
              </w:rPr>
              <w:t xml:space="preserve"> data de 26.05.2022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Sambucus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 xml:space="preserve">la data de 02.02.2021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Sarmaxcom</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 xml:space="preserve">la data de 19.07.2024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Alecsandri 141</w:t>
            </w:r>
            <w:r>
              <w:rPr>
                <w:rFonts w:ascii="Times New Roman" w:hAnsi="Times New Roman"/>
                <w:sz w:val="24"/>
                <w:szCs w:val="24"/>
                <w:lang w:val="ro-RO"/>
              </w:rPr>
              <w:t>.</w:t>
            </w:r>
          </w:p>
          <w:p w14:paraId="7409DBC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 xml:space="preserve">la data de 19.09.2023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Trinon</w:t>
            </w:r>
            <w:proofErr w:type="spellEnd"/>
            <w:proofErr w:type="gram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 xml:space="preserve">la data de 17.10.2024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Veralis</w:t>
            </w:r>
            <w:proofErr w:type="spellEnd"/>
            <w:proofErr w:type="gram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 xml:space="preserve">la data de 28.04.2021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Vermacos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w:t>
            </w:r>
            <w:proofErr w:type="gramStart"/>
            <w:r>
              <w:rPr>
                <w:rFonts w:ascii="Times New Roman" w:hAnsi="Times New Roman"/>
                <w:sz w:val="24"/>
                <w:szCs w:val="24"/>
                <w:lang w:val="ro-RO"/>
              </w:rPr>
              <w:t>SRL ”Vivat</w:t>
            </w:r>
            <w:proofErr w:type="gramEnd"/>
            <w:r>
              <w:rPr>
                <w:rFonts w:ascii="Times New Roman" w:hAnsi="Times New Roman"/>
                <w:sz w:val="24"/>
                <w:szCs w:val="24"/>
                <w:lang w:val="ro-RO"/>
              </w:rPr>
              <w:t xml:space="preserve">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w:t>
            </w:r>
            <w:proofErr w:type="gramStart"/>
            <w:r>
              <w:rPr>
                <w:rFonts w:ascii="Times New Roman" w:hAnsi="Times New Roman"/>
                <w:sz w:val="24"/>
                <w:szCs w:val="24"/>
                <w:lang w:val="en-US"/>
              </w:rPr>
              <w:t>2024 ,</w:t>
            </w:r>
            <w:proofErr w:type="gramEnd"/>
            <w:r>
              <w:rPr>
                <w:rFonts w:ascii="Times New Roman" w:hAnsi="Times New Roman"/>
                <w:sz w:val="24"/>
                <w:szCs w:val="24"/>
                <w:lang w:val="en-US"/>
              </w:rPr>
              <w:t xml:space="preserve"> </w:t>
            </w:r>
            <w:r>
              <w:rPr>
                <w:rFonts w:ascii="Times New Roman" w:hAnsi="Times New Roman"/>
                <w:sz w:val="24"/>
                <w:szCs w:val="24"/>
                <w:lang w:val="ro-RO"/>
              </w:rPr>
              <w:t xml:space="preserve">la data de 10.09.2024 a fost intentată procedura falimentului simplificat față de </w:t>
            </w:r>
            <w:proofErr w:type="gramStart"/>
            <w:r>
              <w:rPr>
                <w:rFonts w:ascii="Times New Roman" w:hAnsi="Times New Roman"/>
                <w:sz w:val="24"/>
                <w:szCs w:val="24"/>
                <w:lang w:val="ro-RO"/>
              </w:rPr>
              <w:t>SA ”Votum</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proofErr w:type="gramStart"/>
            <w:r>
              <w:rPr>
                <w:rFonts w:ascii="Times New Roman" w:hAnsi="Times New Roman"/>
                <w:sz w:val="24"/>
                <w:szCs w:val="24"/>
                <w:lang w:val="ro-RO"/>
              </w:rPr>
              <w:t>SRL”Comalion</w:t>
            </w:r>
            <w:proofErr w:type="spellEnd"/>
            <w:proofErr w:type="gram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w:t>
            </w:r>
            <w:proofErr w:type="gramStart"/>
            <w:r>
              <w:rPr>
                <w:rFonts w:ascii="Times New Roman" w:hAnsi="Times New Roman"/>
                <w:sz w:val="24"/>
                <w:szCs w:val="24"/>
                <w:lang w:val="ro-RO"/>
              </w:rPr>
              <w:t>SRL ”MC</w:t>
            </w:r>
            <w:proofErr w:type="gramEnd"/>
            <w:r>
              <w:rPr>
                <w:rFonts w:ascii="Times New Roman" w:hAnsi="Times New Roman"/>
                <w:sz w:val="24"/>
                <w:szCs w:val="24"/>
                <w:lang w:val="ro-RO"/>
              </w:rPr>
              <w:t xml:space="preserve">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 xml:space="preserve">la data de 16.01.2024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Agro</w:t>
            </w:r>
            <w:proofErr w:type="gramEnd"/>
            <w:r>
              <w:rPr>
                <w:rFonts w:ascii="Times New Roman" w:hAnsi="Times New Roman"/>
                <w:sz w:val="24"/>
                <w:szCs w:val="24"/>
                <w:lang w:val="ro-RO"/>
              </w:rPr>
              <w:t>-Grow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 xml:space="preserve">la data de 24.05.2024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Agraria</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Tamrus</w:t>
            </w:r>
            <w:proofErr w:type="spellEnd"/>
            <w:proofErr w:type="gram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Traditional</w:t>
            </w:r>
            <w:proofErr w:type="spellEnd"/>
            <w:proofErr w:type="gram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proofErr w:type="gram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w:t>
            </w:r>
            <w:proofErr w:type="gramEnd"/>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w:t>
            </w:r>
            <w:proofErr w:type="gramStart"/>
            <w:r>
              <w:rPr>
                <w:rFonts w:ascii="Times New Roman" w:hAnsi="Times New Roman"/>
                <w:sz w:val="24"/>
                <w:szCs w:val="24"/>
                <w:lang w:val="en-US"/>
              </w:rPr>
              <w:t>15,l</w:t>
            </w:r>
            <w:r>
              <w:rPr>
                <w:rFonts w:ascii="Times New Roman" w:hAnsi="Times New Roman"/>
                <w:sz w:val="24"/>
                <w:szCs w:val="24"/>
                <w:lang w:val="ro-RO"/>
              </w:rPr>
              <w:t>a</w:t>
            </w:r>
            <w:proofErr w:type="gramEnd"/>
            <w:r>
              <w:rPr>
                <w:rFonts w:ascii="Times New Roman" w:hAnsi="Times New Roman"/>
                <w:sz w:val="24"/>
                <w:szCs w:val="24"/>
                <w:lang w:val="ro-RO"/>
              </w:rPr>
              <w:t xml:space="preserve"> data de 11.07.2017 a fost intentată procedura de faliment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Bioenergagro</w:t>
            </w:r>
            <w:proofErr w:type="spellEnd"/>
            <w:proofErr w:type="gram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Drochia, sat. Gribova.</w:t>
            </w:r>
          </w:p>
          <w:p w14:paraId="1EA7FBC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w:t>
            </w:r>
            <w:proofErr w:type="gramStart"/>
            <w:r>
              <w:rPr>
                <w:rFonts w:ascii="Times New Roman" w:hAnsi="Times New Roman"/>
                <w:sz w:val="24"/>
                <w:szCs w:val="24"/>
                <w:lang w:val="ro-RO"/>
              </w:rPr>
              <w:t>SRL ”Delta</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 xml:space="preserve">a data de 28.02.2020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Iurprodius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w:t>
            </w:r>
            <w:proofErr w:type="gramStart"/>
            <w:r>
              <w:rPr>
                <w:rFonts w:ascii="Times New Roman" w:hAnsi="Times New Roman"/>
                <w:sz w:val="24"/>
                <w:szCs w:val="24"/>
                <w:lang w:val="ro-RO"/>
              </w:rPr>
              <w:t>CAP ”Comuna</w:t>
            </w:r>
            <w:proofErr w:type="gramEnd"/>
            <w:r>
              <w:rPr>
                <w:rFonts w:ascii="Times New Roman" w:hAnsi="Times New Roman"/>
                <w:sz w:val="24"/>
                <w:szCs w:val="24"/>
                <w:lang w:val="ro-RO"/>
              </w:rPr>
              <w:t xml:space="preserve"> de Vis”</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w:t>
            </w:r>
            <w:proofErr w:type="gramStart"/>
            <w:r>
              <w:rPr>
                <w:rFonts w:ascii="Times New Roman" w:hAnsi="Times New Roman"/>
                <w:sz w:val="24"/>
                <w:szCs w:val="24"/>
                <w:lang w:val="ro-RO"/>
              </w:rPr>
              <w:t>ÎM ”Servicii</w:t>
            </w:r>
            <w:proofErr w:type="gramEnd"/>
            <w:r>
              <w:rPr>
                <w:rFonts w:ascii="Times New Roman" w:hAnsi="Times New Roman"/>
                <w:sz w:val="24"/>
                <w:szCs w:val="24"/>
                <w:lang w:val="ro-RO"/>
              </w:rPr>
              <w:t xml:space="preserve">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 xml:space="preserve">la data de 26.06.2023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Radumis</w:t>
            </w:r>
            <w:proofErr w:type="spellEnd"/>
            <w:proofErr w:type="gram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r>
              <w:rPr>
                <w:rFonts w:ascii="Times New Roman" w:hAnsi="Times New Roman"/>
                <w:sz w:val="24"/>
                <w:szCs w:val="24"/>
                <w:lang w:val="en-US"/>
              </w:rPr>
              <w:t xml:space="preserve">Fălești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A0492B" w14:paraId="73DB68B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xml:space="preserve">”,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IDNO 146684, cu sediul în mun. Strășeni, str. Orheiului, nr. 3.</w:t>
            </w:r>
          </w:p>
          <w:p w14:paraId="5CF2A4C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1009608001883, cu sediul în or. Ștefan Vodă, str. 31 August, nr. 11a.</w:t>
            </w:r>
          </w:p>
          <w:p w14:paraId="11965F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xml:space="preserve">”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w:t>
            </w:r>
            <w:r>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IDNO 1004603002064, cu sediul în r-l Taraclia, sat. Budăi.</w:t>
            </w:r>
          </w:p>
          <w:p w14:paraId="724EC65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 xml:space="preserve">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A0492B" w14:paraId="583BBD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w:t>
            </w:r>
            <w:proofErr w:type="gramStart"/>
            <w:r>
              <w:rPr>
                <w:rFonts w:ascii="Times New Roman" w:eastAsia="Calibri" w:hAnsi="Times New Roman" w:cs="Times New Roman"/>
                <w:sz w:val="24"/>
                <w:szCs w:val="24"/>
                <w:lang w:val="ro-RO"/>
              </w:rPr>
              <w:t>A ,</w:t>
            </w:r>
            <w:proofErr w:type="gramEnd"/>
            <w:r>
              <w:rPr>
                <w:rFonts w:ascii="Times New Roman" w:eastAsia="Calibri" w:hAnsi="Times New Roman" w:cs="Times New Roman"/>
                <w:sz w:val="24"/>
                <w:szCs w:val="24"/>
                <w:lang w:val="ro-RO"/>
              </w:rPr>
              <w:t xml:space="preserve">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xml:space="preserv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ph"/>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Micle, 2/b, ap.10</w:t>
            </w:r>
          </w:p>
          <w:p w14:paraId="262B855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Vodă 44.</w:t>
            </w:r>
          </w:p>
          <w:p w14:paraId="7405E44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A0492B" w14:paraId="10E14C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A0492B" w14:paraId="3F315C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A0492B" w14:paraId="6DDDD7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w:t>
            </w:r>
            <w:r>
              <w:rPr>
                <w:rFonts w:ascii="Times New Roman" w:hAnsi="Times New Roman"/>
                <w:sz w:val="24"/>
                <w:szCs w:val="24"/>
                <w:lang w:val="ro-RO"/>
              </w:rPr>
              <w:lastRenderedPageBreak/>
              <w:t xml:space="preserve">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ListParagraph"/>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1019600020584, str. A. Pușkin, 22, of. 305, MD-2012, mun. Chișinău.</w:t>
            </w:r>
          </w:p>
          <w:p w14:paraId="61DB0768"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w:t>
            </w:r>
            <w:r>
              <w:rPr>
                <w:rFonts w:ascii="Times New Roman" w:hAnsi="Times New Roman"/>
                <w:sz w:val="24"/>
                <w:szCs w:val="24"/>
                <w:lang w:val="ro-RO"/>
              </w:rPr>
              <w:lastRenderedPageBreak/>
              <w:t xml:space="preserve">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w:t>
            </w:r>
            <w:r>
              <w:rPr>
                <w:rFonts w:ascii="Times New Roman" w:hAnsi="Times New Roman"/>
                <w:sz w:val="24"/>
                <w:szCs w:val="24"/>
                <w:lang w:val="ro-RO"/>
              </w:rPr>
              <w:lastRenderedPageBreak/>
              <w:t xml:space="preserve">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NoSpacing"/>
              <w:rPr>
                <w:rFonts w:ascii="Times New Roman" w:hAnsi="Times New Roman" w:cs="Times New Roman"/>
                <w:sz w:val="24"/>
                <w:szCs w:val="24"/>
                <w:u w:val="single"/>
                <w:lang w:val="en-US"/>
              </w:rPr>
            </w:pPr>
          </w:p>
          <w:p w14:paraId="391F9094" w14:textId="77777777" w:rsidR="00771A9B" w:rsidRDefault="00000000">
            <w:pPr>
              <w:pStyle w:val="NoSpacing"/>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xml:space="preserve">,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nr. 2i-29/21 din 24.01.2022, desemnat în calitate de lichidator 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NormalWeb"/>
              <w:numPr>
                <w:ilvl w:val="0"/>
                <w:numId w:val="52"/>
              </w:numPr>
              <w:jc w:val="both"/>
            </w:pPr>
            <w:r>
              <w:rPr>
                <w:lang w:val="ro-RO"/>
              </w:rPr>
              <w:lastRenderedPageBreak/>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NormalWeb"/>
              <w:numPr>
                <w:ilvl w:val="0"/>
                <w:numId w:val="52"/>
              </w:numPr>
              <w:jc w:val="both"/>
            </w:pPr>
            <w:r>
              <w:rPr>
                <w:lang w:val="ro-RO"/>
              </w:rPr>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w:t>
            </w:r>
            <w:proofErr w:type="spellStart"/>
            <w:r>
              <w:t>Titulescu</w:t>
            </w:r>
            <w:proofErr w:type="spellEnd"/>
            <w:r>
              <w:t>,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NormalWeb"/>
              <w:numPr>
                <w:ilvl w:val="0"/>
                <w:numId w:val="52"/>
              </w:numPr>
              <w:jc w:val="both"/>
            </w:pPr>
            <w:r>
              <w:rPr>
                <w:lang w:val="ro-RO"/>
              </w:rPr>
              <w:lastRenderedPageBreak/>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NormalWeb"/>
              <w:numPr>
                <w:ilvl w:val="0"/>
                <w:numId w:val="52"/>
              </w:numPr>
              <w:jc w:val="both"/>
            </w:pPr>
            <w:r>
              <w:rPr>
                <w:lang w:val="ro-RO"/>
              </w:rPr>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w:t>
            </w:r>
            <w:r>
              <w:lastRenderedPageBreak/>
              <w:t>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000000">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NormalWeb"/>
              <w:numPr>
                <w:ilvl w:val="0"/>
                <w:numId w:val="52"/>
              </w:numPr>
              <w:jc w:val="both"/>
            </w:pPr>
            <w:r>
              <w:rPr>
                <w:lang w:val="ro-RO"/>
              </w:rPr>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lastRenderedPageBreak/>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lastRenderedPageBreak/>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1004600072059, str. </w:t>
            </w:r>
            <w:proofErr w:type="spellStart"/>
            <w:r>
              <w:t>Cornului</w:t>
            </w:r>
            <w:proofErr w:type="spellEnd"/>
            <w:r>
              <w:t xml:space="preserve"> 9/1, mun. Chișinău.</w:t>
            </w:r>
          </w:p>
          <w:p w14:paraId="145A5B7C" w14:textId="77777777" w:rsidR="00771A9B" w:rsidRDefault="00000000">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w:t>
            </w:r>
            <w:r>
              <w:lastRenderedPageBreak/>
              <w:t xml:space="preserve">1018600029524, str. </w:t>
            </w:r>
            <w:proofErr w:type="spellStart"/>
            <w:r>
              <w:t>Albișoara</w:t>
            </w:r>
            <w:proofErr w:type="spellEnd"/>
            <w:r>
              <w:t xml:space="preserve">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NormalWeb"/>
              <w:numPr>
                <w:ilvl w:val="0"/>
                <w:numId w:val="52"/>
              </w:numPr>
              <w:jc w:val="both"/>
            </w:pPr>
            <w:r>
              <w:rPr>
                <w:lang w:val="ro-RO"/>
              </w:rPr>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NormalWeb"/>
              <w:numPr>
                <w:ilvl w:val="0"/>
                <w:numId w:val="52"/>
              </w:numPr>
              <w:jc w:val="both"/>
            </w:pPr>
            <w:r>
              <w:rPr>
                <w:lang w:val="ro-RO"/>
              </w:rPr>
              <w:lastRenderedPageBreak/>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A0492B" w14:paraId="0251286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A0492B" w14:paraId="532B55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A0492B" w14:paraId="38D8EC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A0492B" w14:paraId="093BF1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NoSpacing"/>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1003600014511, cu sediul mun. Chișinău, str. Pădurii, 17 , MD-2002. Nu a avut loc ședința de validarea creanțelor, deoarece dosarul se află la Curtea de Apel Chișinău pentru examinarea cererilor de revizuire, strămutare și etc. La </w:t>
            </w:r>
            <w:r>
              <w:rPr>
                <w:rFonts w:ascii="Times New Roman" w:hAnsi="Times New Roman"/>
                <w:sz w:val="24"/>
                <w:szCs w:val="24"/>
                <w:lang w:val="ro-RO"/>
              </w:rPr>
              <w:lastRenderedPageBreak/>
              <w:t>moment judecător raportor este suspendat din funcție.</w:t>
            </w:r>
          </w:p>
          <w:p w14:paraId="6416D75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 xml:space="preserve">Procedura de valorificare a </w:t>
            </w:r>
            <w:r>
              <w:rPr>
                <w:rFonts w:ascii="Times New Roman" w:hAnsi="Times New Roman"/>
                <w:sz w:val="24"/>
                <w:szCs w:val="24"/>
                <w:lang w:val="ro-RO"/>
              </w:rPr>
              <w:lastRenderedPageBreak/>
              <w:t>masei debitoare. A fost examinată cererea de atragere la răspundere subsidiară a membrilor de conducere ale debitorului insolvabil.</w:t>
            </w:r>
          </w:p>
          <w:p w14:paraId="672B79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w:t>
            </w:r>
            <w:r>
              <w:rPr>
                <w:rFonts w:ascii="Times New Roman" w:hAnsi="Times New Roman"/>
                <w:sz w:val="24"/>
                <w:szCs w:val="24"/>
                <w:lang w:val="ro-RO"/>
              </w:rPr>
              <w:lastRenderedPageBreak/>
              <w:t xml:space="preserve">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w:t>
            </w:r>
            <w:r>
              <w:rPr>
                <w:rFonts w:ascii="Times New Roman" w:hAnsi="Times New Roman"/>
                <w:bCs/>
                <w:sz w:val="24"/>
                <w:szCs w:val="24"/>
                <w:lang w:val="ro-RO"/>
              </w:rPr>
              <w:lastRenderedPageBreak/>
              <w:t xml:space="preserve">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„SOLERS COM”, c/f 1008609004080, cu sediul în or. Ungheni, str. G. Adam, 35, </w:t>
            </w:r>
            <w:r>
              <w:rPr>
                <w:rFonts w:ascii="Times New Roman" w:hAnsi="Times New Roman"/>
                <w:sz w:val="24"/>
                <w:szCs w:val="24"/>
                <w:lang w:val="ro-RO"/>
              </w:rPr>
              <w:lastRenderedPageBreak/>
              <w:t>Republica Moldova. În acest context, a fost înaintată cererea de atragere la răspundere subsidiară a membrilor organului de conducere.</w:t>
            </w:r>
          </w:p>
          <w:p w14:paraId="6F4DE0A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Russo Alecu, 57/2. La moment, se examinează la Curtea de Apel Chișinău apelul asupra hotărârii de intentare a </w:t>
            </w:r>
            <w:r>
              <w:rPr>
                <w:rFonts w:ascii="Times New Roman" w:hAnsi="Times New Roman"/>
                <w:sz w:val="24"/>
                <w:szCs w:val="24"/>
                <w:lang w:val="ro-RO"/>
              </w:rPr>
              <w:lastRenderedPageBreak/>
              <w:t>procesului de insolvabilitate, iar ședința de validare a creanțelor nu a avut loc.</w:t>
            </w:r>
          </w:p>
          <w:p w14:paraId="4B23C0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A0492B" w14:paraId="6EC1E12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A0492B" w14:paraId="581188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2i-358/16 din 09.10.2017 s-a dispus încetarea </w:t>
            </w:r>
            <w:r>
              <w:rPr>
                <w:rFonts w:ascii="Times New Roman" w:eastAsia="Calibri" w:hAnsi="Times New Roman" w:cs="Times New Roman"/>
                <w:sz w:val="24"/>
                <w:szCs w:val="24"/>
                <w:lang w:val="ro-RO"/>
              </w:rPr>
              <w:lastRenderedPageBreak/>
              <w:t>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w:t>
            </w:r>
            <w:r>
              <w:rPr>
                <w:rFonts w:ascii="Times New Roman" w:eastAsia="Calibri" w:hAnsi="Times New Roman" w:cs="Times New Roman"/>
                <w:sz w:val="24"/>
                <w:szCs w:val="24"/>
                <w:lang w:val="ro-RO"/>
              </w:rPr>
              <w:lastRenderedPageBreak/>
              <w:t>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w:t>
            </w:r>
            <w:r>
              <w:rPr>
                <w:rFonts w:ascii="Times New Roman" w:eastAsia="Calibri" w:hAnsi="Times New Roman" w:cs="Times New Roman"/>
                <w:sz w:val="24"/>
                <w:szCs w:val="24"/>
                <w:lang w:val="ro-RO"/>
              </w:rPr>
              <w:lastRenderedPageBreak/>
              <w:t xml:space="preserve">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w:t>
            </w:r>
            <w:r>
              <w:rPr>
                <w:rFonts w:ascii="Times New Roman" w:eastAsia="Calibri" w:hAnsi="Times New Roman" w:cs="Times New Roman"/>
                <w:sz w:val="24"/>
                <w:szCs w:val="24"/>
                <w:lang w:val="ro-RO"/>
              </w:rPr>
              <w:lastRenderedPageBreak/>
              <w:t>Strășeni din 11.06.2019 a fost admisă cererea lichidatorului Diana Palii și destituită din 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2i-462/2014 din 17.10.2016 a fost intentată </w:t>
            </w:r>
            <w:r>
              <w:rPr>
                <w:rFonts w:ascii="Times New Roman" w:eastAsia="Calibri" w:hAnsi="Times New Roman" w:cs="Times New Roman"/>
                <w:sz w:val="24"/>
                <w:szCs w:val="24"/>
                <w:lang w:val="ro-RO"/>
              </w:rPr>
              <w:lastRenderedPageBreak/>
              <w:t>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w:t>
            </w:r>
            <w:r>
              <w:rPr>
                <w:rFonts w:ascii="Times New Roman" w:eastAsia="Calibri" w:hAnsi="Times New Roman" w:cs="Times New Roman"/>
                <w:sz w:val="24"/>
                <w:szCs w:val="24"/>
                <w:lang w:val="ro-RO"/>
              </w:rPr>
              <w:lastRenderedPageBreak/>
              <w:t xml:space="preserve">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 xml:space="preserve">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 xml:space="preserve">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lastRenderedPageBreak/>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w:t>
            </w:r>
            <w:proofErr w:type="gramStart"/>
            <w:r>
              <w:rPr>
                <w:rFonts w:ascii="Times New Roman" w:eastAsia="Calibri" w:hAnsi="Times New Roman" w:cs="Times New Roman"/>
                <w:sz w:val="24"/>
                <w:szCs w:val="24"/>
                <w:lang w:val="ro-RO"/>
              </w:rPr>
              <w:t>faliment ,</w:t>
            </w:r>
            <w:proofErr w:type="gramEnd"/>
            <w:r>
              <w:rPr>
                <w:rFonts w:ascii="Times New Roman" w:eastAsia="Calibri" w:hAnsi="Times New Roman" w:cs="Times New Roman"/>
                <w:sz w:val="24"/>
                <w:szCs w:val="24"/>
                <w:lang w:val="ro-RO"/>
              </w:rPr>
              <w:t xml:space="preserve"> cu radierea debitorului </w:t>
            </w:r>
            <w:r>
              <w:rPr>
                <w:rFonts w:ascii="Times New Roman" w:eastAsia="Calibri" w:hAnsi="Times New Roman" w:cs="Times New Roman"/>
                <w:sz w:val="24"/>
                <w:szCs w:val="24"/>
                <w:lang w:val="en-US"/>
              </w:rPr>
              <w:t xml:space="preserve">„NICTEL </w:t>
            </w:r>
            <w:proofErr w:type="gramStart"/>
            <w:r>
              <w:rPr>
                <w:rFonts w:ascii="Times New Roman" w:eastAsia="Calibri" w:hAnsi="Times New Roman" w:cs="Times New Roman"/>
                <w:sz w:val="24"/>
                <w:szCs w:val="24"/>
                <w:lang w:val="en-US"/>
              </w:rPr>
              <w:t>GRUP ”</w:t>
            </w:r>
            <w:proofErr w:type="gramEnd"/>
            <w:r>
              <w:rPr>
                <w:rFonts w:ascii="Times New Roman" w:eastAsia="Calibri" w:hAnsi="Times New Roman" w:cs="Times New Roman"/>
                <w:sz w:val="24"/>
                <w:szCs w:val="24"/>
                <w:lang w:val="en-US"/>
              </w:rPr>
              <w:t xml:space="preserve">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w:t>
            </w:r>
            <w:r>
              <w:rPr>
                <w:rFonts w:ascii="Times New Roman" w:eastAsia="Calibri" w:hAnsi="Times New Roman" w:cs="Times New Roman"/>
                <w:sz w:val="24"/>
                <w:szCs w:val="24"/>
                <w:lang w:val="ro-RO"/>
              </w:rPr>
              <w:lastRenderedPageBreak/>
              <w:t xml:space="preserve">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2i-29/21, la data de 17.05.2021, a </w:t>
            </w:r>
            <w:r>
              <w:rPr>
                <w:rFonts w:ascii="Times New Roman" w:eastAsia="Calibri" w:hAnsi="Times New Roman" w:cs="Times New Roman"/>
                <w:sz w:val="24"/>
                <w:szCs w:val="24"/>
                <w:lang w:val="ro-RO"/>
              </w:rPr>
              <w:lastRenderedPageBreak/>
              <w:t>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simplificat față de SRL M VIP STAR, c/f 1016600041021, cu sediul în mun. Chișinău, str. </w:t>
            </w:r>
            <w:r>
              <w:rPr>
                <w:rFonts w:ascii="Times New Roman" w:eastAsia="Calibri" w:hAnsi="Times New Roman" w:cs="Times New Roman"/>
                <w:sz w:val="24"/>
                <w:szCs w:val="24"/>
                <w:lang w:val="ro-RO"/>
              </w:rPr>
              <w:lastRenderedPageBreak/>
              <w:t>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A0492B" w14:paraId="08050B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A0492B" w14:paraId="3C7104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w:t>
            </w:r>
            <w:r>
              <w:rPr>
                <w:rFonts w:ascii="Times New Roman" w:hAnsi="Times New Roman"/>
                <w:sz w:val="24"/>
                <w:szCs w:val="24"/>
                <w:lang w:val="ro-RO"/>
              </w:rPr>
              <w:lastRenderedPageBreak/>
              <w:t xml:space="preserve">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lastRenderedPageBreak/>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ianuarie 2024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martie 2023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septembrie 2022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A0492B" w14:paraId="177C220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w:t>
            </w:r>
            <w:r>
              <w:rPr>
                <w:rFonts w:ascii="Times New Roman" w:eastAsia="Calibri" w:hAnsi="Times New Roman" w:cs="Times New Roman"/>
                <w:sz w:val="24"/>
                <w:szCs w:val="24"/>
                <w:lang w:val="ro-RO"/>
              </w:rPr>
              <w:lastRenderedPageBreak/>
              <w:t>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A0492B" w14:paraId="1FF72B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w:t>
            </w:r>
            <w:r>
              <w:rPr>
                <w:rFonts w:ascii="Times New Roman" w:hAnsi="Times New Roman"/>
                <w:sz w:val="24"/>
                <w:szCs w:val="24"/>
                <w:lang w:val="ro-RO"/>
              </w:rPr>
              <w:lastRenderedPageBreak/>
              <w:t>fost desemnat în calitate de administrator al insolvabilității</w:t>
            </w:r>
          </w:p>
        </w:tc>
      </w:tr>
      <w:tr w:rsidR="00771A9B" w:rsidRPr="00A0492B" w14:paraId="1453817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nr.21i-810/15 din 10.12.2015, s-a intentat procesul de </w:t>
            </w:r>
            <w:r>
              <w:rPr>
                <w:rFonts w:ascii="Times New Roman" w:eastAsia="Calibri" w:hAnsi="Times New Roman" w:cs="Times New Roman"/>
                <w:sz w:val="24"/>
                <w:szCs w:val="24"/>
                <w:lang w:val="ro-RO"/>
              </w:rPr>
              <w:lastRenderedPageBreak/>
              <w:t>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w:t>
            </w:r>
            <w:r>
              <w:rPr>
                <w:rFonts w:ascii="Times New Roman" w:eastAsia="Calibri" w:hAnsi="Times New Roman" w:cs="Times New Roman"/>
                <w:sz w:val="24"/>
                <w:szCs w:val="24"/>
                <w:lang w:val="ro-RO"/>
              </w:rPr>
              <w:lastRenderedPageBreak/>
              <w:t>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2i-735/17 din 06.12.2017 s-a constatat insolvabilitatea debitorului S.R.L. „TRADING INVESTMENT PRODUCTION COMPANY”, </w:t>
            </w:r>
            <w:r>
              <w:rPr>
                <w:rFonts w:ascii="Times New Roman" w:eastAsia="Calibri" w:hAnsi="Times New Roman" w:cs="Times New Roman"/>
                <w:sz w:val="24"/>
                <w:szCs w:val="24"/>
                <w:lang w:val="ro-RO"/>
              </w:rPr>
              <w:lastRenderedPageBreak/>
              <w:t>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A0492B" w14:paraId="4E0EF6B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A0492B" w14:paraId="1E18BC4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ca ,,</w:t>
            </w:r>
            <w:proofErr w:type="spellStart"/>
            <w:r>
              <w:rPr>
                <w:rFonts w:ascii="Times New Roman" w:hAnsi="Times New Roman"/>
                <w:sz w:val="24"/>
                <w:szCs w:val="24"/>
                <w:lang w:val="en-US"/>
              </w:rPr>
              <w:t>Dormari</w:t>
            </w:r>
            <w:proofErr w:type="spellEnd"/>
            <w:proofErr w:type="gram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r>
              <w:rPr>
                <w:rFonts w:ascii="Times New Roman" w:hAnsi="Times New Roman"/>
                <w:sz w:val="24"/>
                <w:szCs w:val="24"/>
                <w:lang w:val="en-US"/>
              </w:rPr>
              <w:lastRenderedPageBreak/>
              <w:t>„</w:t>
            </w:r>
            <w:proofErr w:type="spellStart"/>
            <w:r>
              <w:rPr>
                <w:rFonts w:ascii="Times New Roman" w:hAnsi="Times New Roman"/>
                <w:sz w:val="24"/>
                <w:szCs w:val="24"/>
                <w:lang w:val="en-US"/>
              </w:rPr>
              <w:t>Deniv</w:t>
            </w:r>
            <w:proofErr w:type="spellEnd"/>
            <w:r>
              <w:rPr>
                <w:rFonts w:ascii="Times New Roman" w:hAnsi="Times New Roman"/>
                <w:sz w:val="24"/>
                <w:szCs w:val="24"/>
                <w:lang w:val="en-US"/>
              </w:rPr>
              <w:t xml:space="preserve">-Company”,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lastRenderedPageBreak/>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A0492B" w14:paraId="1D6250F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A0492B" w14:paraId="3277F05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IDNP</w:t>
            </w:r>
            <w:proofErr w:type="gramEnd"/>
            <w:r>
              <w:rPr>
                <w:rFonts w:ascii="Times New Roman" w:eastAsia="Calibri" w:hAnsi="Times New Roman" w:cs="Times New Roman"/>
                <w:sz w:val="24"/>
                <w:szCs w:val="24"/>
                <w:lang w:val="en-US"/>
              </w:rPr>
              <w:t xml:space="preserve">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proofErr w:type="gram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Î.M.G.F.L. ,,Nr</w:t>
            </w:r>
            <w:proofErr w:type="gramEnd"/>
            <w:r>
              <w:rPr>
                <w:rFonts w:ascii="Times New Roman" w:eastAsia="Calibri" w:hAnsi="Times New Roman" w:cs="Times New Roman"/>
                <w:sz w:val="24"/>
                <w:szCs w:val="24"/>
                <w:lang w:val="en-US"/>
              </w:rPr>
              <w:t xml:space="preserve">.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A0492B" w14:paraId="3E79AB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112 din 03.05.2019 a fost suspendată în temeiul prevăzut  de art.38 alin.(1)  lit. a)  și art.40 din Legea 161 din 18.07.2014 </w:t>
            </w:r>
            <w:r>
              <w:rPr>
                <w:rFonts w:ascii="Times New Roman" w:eastAsia="Calibri" w:hAnsi="Times New Roman" w:cs="Times New Roman"/>
                <w:sz w:val="24"/>
                <w:szCs w:val="24"/>
                <w:lang w:val="ro-RO"/>
              </w:rPr>
              <w:lastRenderedPageBreak/>
              <w:t>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A0492B" w14:paraId="7C3B32D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30.10.2013 a fost intentată lichidarea față de PASS S.R.L., c/f 1013606003147, mun. Orhei, str. Sportivilor, 2, ap. (of.) 1, iar procedura s-a finalizat la 20.02.2017.</w:t>
            </w:r>
          </w:p>
          <w:p w14:paraId="6600AB1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Zadnipru P., 14, ap. (of.) 18.Data </w:t>
            </w:r>
            <w:r>
              <w:rPr>
                <w:rFonts w:ascii="Times New Roman" w:hAnsi="Times New Roman"/>
                <w:sz w:val="24"/>
                <w:szCs w:val="24"/>
                <w:lang w:val="ro-RO"/>
              </w:rPr>
              <w:lastRenderedPageBreak/>
              <w:t>încetării- 16.12.2015. Creditorul a retras cererea introductivă.</w:t>
            </w:r>
          </w:p>
          <w:p w14:paraId="2F5B98C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str. Uzinelor, 9/3. Data încetării-14.04.2016. Creditorul a retras cererea introductivă.</w:t>
            </w:r>
          </w:p>
          <w:p w14:paraId="4B2A6C6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w:t>
            </w:r>
            <w:r>
              <w:rPr>
                <w:rFonts w:ascii="Times New Roman" w:hAnsi="Times New Roman"/>
                <w:sz w:val="24"/>
                <w:szCs w:val="24"/>
                <w:lang w:val="ro-RO"/>
              </w:rPr>
              <w:lastRenderedPageBreak/>
              <w:t xml:space="preserve">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încetării-05.06.2024.</w:t>
            </w:r>
          </w:p>
          <w:p w14:paraId="569E153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Petricani, 21, ap. (of.) 300. Data încetării-12.06.2019. Creditorul a retras cererea introductivă.</w:t>
            </w:r>
          </w:p>
          <w:p w14:paraId="6C07641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w:t>
            </w:r>
            <w:r>
              <w:rPr>
                <w:rFonts w:ascii="Times New Roman" w:hAnsi="Times New Roman"/>
                <w:sz w:val="24"/>
                <w:szCs w:val="24"/>
                <w:lang w:val="ro-RO"/>
              </w:rPr>
              <w:lastRenderedPageBreak/>
              <w:t xml:space="preserve">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A0492B" w14:paraId="36E6A4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ph"/>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ListParagraph"/>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w:t>
            </w:r>
            <w:r>
              <w:rPr>
                <w:rFonts w:ascii="Times New Roman" w:hAnsi="Times New Roman"/>
                <w:sz w:val="24"/>
                <w:szCs w:val="24"/>
                <w:lang w:val="ro-RO"/>
              </w:rPr>
              <w:lastRenderedPageBreak/>
              <w:t xml:space="preserve">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A0492B" w14:paraId="757CABE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ph"/>
              <w:numPr>
                <w:ilvl w:val="0"/>
                <w:numId w:val="39"/>
              </w:numPr>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w:t>
            </w:r>
            <w:r>
              <w:rPr>
                <w:rFonts w:ascii="Times New Roman" w:hAnsi="Times New Roman"/>
                <w:sz w:val="24"/>
                <w:szCs w:val="24"/>
                <w:lang w:val="ro-RO"/>
              </w:rPr>
              <w:lastRenderedPageBreak/>
              <w:t xml:space="preserve">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urmare a demisiei administratorului insolvabilității Ciobanu Dorin.</w:t>
            </w:r>
          </w:p>
          <w:p w14:paraId="48003844"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Trading” SRL, IDNO 1011600039858, cu sediul în mun. Chișinău, str. Kiev 9/1</w:t>
            </w:r>
          </w:p>
          <w:p w14:paraId="2573C451"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cu sediul în mun. Chișinău, str. Z. Arbore 15, cod fiscal 1002600015739</w:t>
            </w:r>
          </w:p>
          <w:p w14:paraId="5AD72031"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lastRenderedPageBreak/>
              <w:t xml:space="preserve">IDNO 1002600044632 cu sediul în mun. Chișinău, str. Nicolae Titulescu 6 </w:t>
            </w:r>
          </w:p>
          <w:p w14:paraId="10DEF4D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ListParagraph"/>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Kogălniceanu 66, ap. (of) 3, MD-2009, IDNO1017600053159</w:t>
            </w:r>
          </w:p>
          <w:p w14:paraId="6EFC46E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A0492B" w14:paraId="4BEE86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ListParagraph"/>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IDNO/cod fiscal 1003600051651, cu sediul în </w:t>
            </w:r>
            <w:r>
              <w:rPr>
                <w:rFonts w:ascii="Times New Roman" w:hAnsi="Times New Roman"/>
                <w:sz w:val="24"/>
                <w:szCs w:val="24"/>
                <w:lang w:val="ro-RO"/>
              </w:rPr>
              <w:lastRenderedPageBreak/>
              <w:t xml:space="preserve">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ph"/>
              <w:ind w:left="720"/>
              <w:jc w:val="both"/>
              <w:rPr>
                <w:rFonts w:ascii="Times New Roman" w:hAnsi="Times New Roman"/>
                <w:sz w:val="24"/>
                <w:szCs w:val="24"/>
                <w:lang w:val="ro-RO"/>
              </w:rPr>
            </w:pPr>
          </w:p>
        </w:tc>
      </w:tr>
      <w:tr w:rsidR="00771A9B" w:rsidRPr="00A0492B" w14:paraId="3507231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Mitropolit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w:t>
            </w:r>
            <w:r w:rsidRPr="00DF37F4">
              <w:rPr>
                <w:rFonts w:ascii="Times New Roman" w:hAnsi="Times New Roman"/>
                <w:sz w:val="24"/>
                <w:szCs w:val="24"/>
                <w:lang w:val="ro-RO"/>
              </w:rPr>
              <w:lastRenderedPageBreak/>
              <w:t xml:space="preserve">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1006606008429 Sediul în or. </w:t>
            </w:r>
            <w:r>
              <w:rPr>
                <w:rFonts w:ascii="Times New Roman" w:hAnsi="Times New Roman"/>
                <w:sz w:val="24"/>
                <w:szCs w:val="24"/>
                <w:lang w:val="en-US"/>
              </w:rPr>
              <w:t>Rezina, str. M. Lomonosov 135, Republica Moldova, MD-5403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A0492B" w14:paraId="072D9E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ph"/>
              <w:ind w:left="720"/>
              <w:jc w:val="both"/>
              <w:rPr>
                <w:rFonts w:ascii="Times New Roman" w:hAnsi="Times New Roman"/>
                <w:sz w:val="24"/>
                <w:szCs w:val="24"/>
                <w:lang w:val="ro-RO"/>
              </w:rPr>
            </w:pPr>
          </w:p>
        </w:tc>
      </w:tr>
      <w:tr w:rsidR="00771A9B" w:rsidRPr="00A0492B" w14:paraId="5FD1773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Chimconsult</w:t>
            </w:r>
            <w:proofErr w:type="spellEnd"/>
            <w:r>
              <w:rPr>
                <w:rFonts w:ascii="Times New Roman" w:hAnsi="Times New Roman"/>
                <w:sz w:val="24"/>
                <w:szCs w:val="24"/>
                <w:lang w:val="en-US"/>
              </w:rPr>
              <w:t>”</w:t>
            </w:r>
          </w:p>
          <w:p w14:paraId="48D25DA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Valec</w:t>
            </w:r>
            <w:proofErr w:type="spellEnd"/>
            <w:r>
              <w:rPr>
                <w:rFonts w:ascii="Times New Roman" w:hAnsi="Times New Roman"/>
                <w:sz w:val="24"/>
                <w:szCs w:val="24"/>
                <w:lang w:val="en-US"/>
              </w:rPr>
              <w:t>-VVV”</w:t>
            </w:r>
          </w:p>
          <w:p w14:paraId="36F0B21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472381">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ph"/>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februarie 2011, prin Încheierea nr. 2e-424/2011 a Curții de Apel Chișinău din 24.02.2011 a fost intentată procedura de lichidare </w:t>
            </w:r>
            <w:r>
              <w:rPr>
                <w:rFonts w:ascii="Times New Roman" w:hAnsi="Times New Roman"/>
                <w:sz w:val="24"/>
                <w:szCs w:val="24"/>
                <w:lang w:val="ro-RO"/>
              </w:rPr>
              <w:lastRenderedPageBreak/>
              <w:t>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w:t>
            </w:r>
            <w:r>
              <w:rPr>
                <w:rFonts w:ascii="Times New Roman" w:eastAsia="Calibri" w:hAnsi="Times New Roman" w:cs="Times New Roman"/>
                <w:sz w:val="24"/>
                <w:szCs w:val="24"/>
                <w:lang w:val="ro-RO"/>
              </w:rPr>
              <w:lastRenderedPageBreak/>
              <w:t xml:space="preserve">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proofErr w:type="gramStart"/>
            <w:r>
              <w:rPr>
                <w:rFonts w:ascii="Times New Roman" w:eastAsia="Calibri" w:hAnsi="Times New Roman" w:cs="Times New Roman"/>
                <w:sz w:val="24"/>
                <w:szCs w:val="24"/>
              </w:rPr>
              <w:t>str.Dîmbului</w:t>
            </w:r>
            <w:proofErr w:type="gramEnd"/>
            <w:r>
              <w:rPr>
                <w:rFonts w:ascii="Times New Roman" w:eastAsia="Calibri" w:hAnsi="Times New Roman" w:cs="Times New Roman"/>
                <w:sz w:val="24"/>
                <w:szCs w:val="24"/>
              </w:rPr>
              <w:t xml:space="preserve">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lastRenderedPageBreak/>
              <w:t xml:space="preserve">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A0492B" w14:paraId="1D6574E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A0492B" w14:paraId="344F6C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A0492B" w14:paraId="483C70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ph"/>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A0492B" w14:paraId="1C2AB57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3">
              <w:r>
                <w:rPr>
                  <w:rStyle w:val="Hyperlink"/>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A0492B" w14:paraId="04EBD1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23.08.2024, prin Hotărârea nr. 2i-533/24 a fost inițiată perioada de observație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ph"/>
              <w:ind w:left="641"/>
              <w:jc w:val="both"/>
              <w:rPr>
                <w:rFonts w:ascii="Times New Roman" w:hAnsi="Times New Roman"/>
                <w:sz w:val="24"/>
                <w:szCs w:val="24"/>
                <w:lang w:val="ro-RO"/>
              </w:rPr>
            </w:pPr>
          </w:p>
        </w:tc>
      </w:tr>
      <w:tr w:rsidR="00771A9B" w:rsidRPr="00A0492B" w14:paraId="3D2C8D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028"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lastRenderedPageBreak/>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w:t>
            </w:r>
            <w:proofErr w:type="spellStart"/>
            <w:r>
              <w:rPr>
                <w:rFonts w:ascii="Times New Roman" w:eastAsia="Calibri" w:hAnsi="Times New Roman" w:cs="Times New Roman"/>
                <w:sz w:val="24"/>
                <w:szCs w:val="24"/>
                <w:lang w:val="en-US"/>
              </w:rPr>
              <w:t>Legea</w:t>
            </w:r>
            <w:proofErr w:type="spellEnd"/>
            <w:r>
              <w:rPr>
                <w:rFonts w:ascii="Times New Roman" w:eastAsia="Calibri" w:hAnsi="Times New Roman" w:cs="Times New Roman"/>
                <w:sz w:val="24"/>
                <w:szCs w:val="24"/>
                <w:lang w:val="en-US"/>
              </w:rPr>
              <w:t xml:space="preserve"> nr. 161 </w:t>
            </w:r>
            <w:proofErr w:type="gramStart"/>
            <w:r>
              <w:rPr>
                <w:rFonts w:ascii="Times New Roman" w:eastAsia="Calibri" w:hAnsi="Times New Roman" w:cs="Times New Roman"/>
                <w:sz w:val="24"/>
                <w:szCs w:val="24"/>
                <w:lang w:val="en-US"/>
              </w:rPr>
              <w:t>din</w:t>
            </w:r>
            <w:proofErr w:type="gramEnd"/>
            <w:r>
              <w:rPr>
                <w:rFonts w:ascii="Times New Roman" w:eastAsia="Calibri" w:hAnsi="Times New Roman" w:cs="Times New Roman"/>
                <w:sz w:val="24"/>
                <w:szCs w:val="24"/>
                <w:lang w:val="en-US"/>
              </w:rPr>
              <w:t xml:space="preserve">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15.06.2021 a fost intentată  procedura simplificată a falimentului față de AO ”OVERDRIVE”, sediul: mun. Chișinău, str. </w:t>
            </w:r>
            <w:r>
              <w:rPr>
                <w:rFonts w:ascii="Times New Roman" w:hAnsi="Times New Roman"/>
                <w:sz w:val="24"/>
                <w:szCs w:val="24"/>
                <w:lang w:val="ro-RO"/>
              </w:rPr>
              <w:lastRenderedPageBreak/>
              <w:t>Valea Trandafirilor 18, ap. 61, MD-2001 cod fiscal 1015620004001.</w:t>
            </w:r>
          </w:p>
          <w:p w14:paraId="2922A790"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2i-607/2023 din 22.08.2023 a fost intentat faliment simplificat față de „IRON </w:t>
            </w:r>
            <w:r>
              <w:rPr>
                <w:rFonts w:ascii="Times New Roman" w:hAnsi="Times New Roman"/>
                <w:sz w:val="24"/>
                <w:szCs w:val="24"/>
                <w:lang w:val="ro-RO"/>
              </w:rPr>
              <w:lastRenderedPageBreak/>
              <w:t>WILL” SRL, IDNO 1018600026040, cu sediul în mun. Chișinău, bd. I. Gagarin, nr. 18.  Data încetării-21.05.2024.</w:t>
            </w:r>
          </w:p>
          <w:p w14:paraId="59FF668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ListParagraph"/>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 xml:space="preserve">Prin </w:t>
            </w:r>
            <w:r>
              <w:rPr>
                <w:rFonts w:ascii="Times New Roman" w:hAnsi="Times New Roman"/>
                <w:sz w:val="24"/>
                <w:szCs w:val="24"/>
                <w:lang w:val="ro-RO"/>
              </w:rPr>
              <w:lastRenderedPageBreak/>
              <w:t>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2i-4/2019 din 06 martie 2020 </w:t>
            </w:r>
            <w:r>
              <w:rPr>
                <w:rFonts w:ascii="Times New Roman" w:eastAsia="Calibri" w:hAnsi="Times New Roman" w:cs="Times New Roman"/>
                <w:sz w:val="24"/>
                <w:szCs w:val="24"/>
                <w:lang w:val="ro-RO"/>
              </w:rPr>
              <w:lastRenderedPageBreak/>
              <w:t>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2i-549/15 din 25 februarie 2016 a fost inițiată </w:t>
            </w:r>
            <w:r>
              <w:rPr>
                <w:rFonts w:ascii="Times New Roman" w:eastAsia="Calibri" w:hAnsi="Times New Roman" w:cs="Times New Roman"/>
                <w:sz w:val="24"/>
                <w:szCs w:val="24"/>
                <w:lang w:val="ro-RO"/>
              </w:rPr>
              <w:lastRenderedPageBreak/>
              <w:t>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A0492B" w14:paraId="6DE6300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w:t>
            </w:r>
            <w:r>
              <w:rPr>
                <w:rFonts w:ascii="Times New Roman" w:hAnsi="Times New Roman"/>
                <w:sz w:val="24"/>
                <w:szCs w:val="24"/>
                <w:lang w:val="ro-RO"/>
              </w:rPr>
              <w:lastRenderedPageBreak/>
              <w:t>mun. Chișinău, str. Igor Vieru, nr. 5, of. 4. Data încetării-18.05.2023.</w:t>
            </w:r>
          </w:p>
          <w:p w14:paraId="1B2F4A3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2i-5/20 din 17.06.2020 a fost intentat faliment simplificat față de ÎM „Acces-Vadul lui Isac”, IDNO 1011603002570, cu sediul în mun. </w:t>
            </w:r>
            <w:r>
              <w:rPr>
                <w:rFonts w:ascii="Times New Roman" w:hAnsi="Times New Roman"/>
                <w:sz w:val="24"/>
                <w:szCs w:val="24"/>
                <w:lang w:val="ro-RO"/>
              </w:rPr>
              <w:lastRenderedPageBreak/>
              <w:t>Cahul, s. Vadul lui Isac. Data încetării-27.02.2023.</w:t>
            </w:r>
          </w:p>
          <w:p w14:paraId="33C140C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SRL, IDNO 1014600030890, cu sediul în mun. Chișinău, bd. Moscova, nr. 12/3, ap. 21.</w:t>
            </w:r>
          </w:p>
          <w:p w14:paraId="0612B16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w:t>
            </w:r>
            <w:r>
              <w:rPr>
                <w:rFonts w:ascii="Times New Roman" w:hAnsi="Times New Roman"/>
                <w:sz w:val="24"/>
                <w:szCs w:val="24"/>
                <w:lang w:val="ro-RO"/>
              </w:rPr>
              <w:lastRenderedPageBreak/>
              <w:t xml:space="preserve">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xml:space="preserve">”, IDNO 1014600042840, cu </w:t>
            </w:r>
            <w:r>
              <w:rPr>
                <w:rFonts w:ascii="Times New Roman" w:hAnsi="Times New Roman"/>
                <w:sz w:val="24"/>
                <w:szCs w:val="24"/>
                <w:lang w:val="ro-RO"/>
              </w:rPr>
              <w:lastRenderedPageBreak/>
              <w:t>sediul în mun. Chișinău, str. V. Precup, nr. 2, ap./of. 22.</w:t>
            </w:r>
          </w:p>
          <w:p w14:paraId="01BE00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A0492B" w14:paraId="196E33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A0492B" w14:paraId="43CB20C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A0492B" w14:paraId="54396F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w:t>
            </w:r>
            <w:r>
              <w:rPr>
                <w:rFonts w:ascii="Times New Roman" w:hAnsi="Times New Roman"/>
                <w:sz w:val="24"/>
                <w:szCs w:val="24"/>
                <w:lang w:val="en-US"/>
              </w:rPr>
              <w:lastRenderedPageBreak/>
              <w:t xml:space="preserve">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11.12.2023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IDNO 1016600033666, r. Strășeni, s. Cojușna, str. Valea Luncii 28</w:t>
            </w:r>
          </w:p>
          <w:p w14:paraId="61230D7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29.03.2019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1017600002928, mun. Chișinău, Stăuceni, str. Unirii 20, ap.(of.)385</w:t>
            </w:r>
          </w:p>
          <w:p w14:paraId="2CE3991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ph"/>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A0492B" w14:paraId="586CCBF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octombrie 2024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mai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Prutean”, c/f: 1012603001606, r-nul Cantemir, s. Coștangalia.</w:t>
            </w:r>
          </w:p>
          <w:p w14:paraId="246B022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7 iulie 2023 a fost inițiată procedura falimentului față de S.R.L. „Phoenix Company”, </w:t>
            </w:r>
            <w:r>
              <w:rPr>
                <w:rFonts w:ascii="Times New Roman" w:hAnsi="Times New Roman"/>
                <w:sz w:val="24"/>
                <w:szCs w:val="24"/>
                <w:lang w:val="ro-RO"/>
              </w:rPr>
              <w:lastRenderedPageBreak/>
              <w:t>c/f: 1020600047826, mun. Chișinău, str. Alba-Iulia, 79/1, ap. (of.) 1.</w:t>
            </w:r>
          </w:p>
          <w:p w14:paraId="730F6CC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NoSpacing"/>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A0492B" w14:paraId="1F8A49B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24.08.2015, a fost intentată procedura simplificată a falimentului față de SRL </w:t>
            </w:r>
            <w:r>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Ceadâr-Lunga, la data de 05.07.2024, a fost </w:t>
            </w:r>
            <w:r>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110BF9" w14:paraId="5ECBAE3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„Sejur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A0492B" w14:paraId="4237B8A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A0492B" w14:paraId="1653B28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xml:space="preserve">”, prin Hotărârea Curții de Apel Chișinău nr. 2i-64/15 din 06.04.15 s-a </w:t>
            </w:r>
            <w:r>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2i-683/15 din 05.11.2015 s-a intentat procedura de insolvabilitate față de SC ”Legume-Trans-</w:t>
            </w:r>
            <w:r>
              <w:rPr>
                <w:rFonts w:ascii="Times New Roman" w:eastAsia="Calibri" w:hAnsi="Times New Roman" w:cs="Times New Roman"/>
                <w:sz w:val="24"/>
                <w:szCs w:val="24"/>
                <w:lang w:val="ro-RO"/>
              </w:rPr>
              <w:lastRenderedPageBreak/>
              <w:t xml:space="preserve">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2c-206/13 din 23.05.2016 s-a intentat procedura </w:t>
            </w:r>
            <w:r>
              <w:rPr>
                <w:rFonts w:ascii="Times New Roman" w:eastAsia="Calibri" w:hAnsi="Times New Roman" w:cs="Times New Roman"/>
                <w:sz w:val="24"/>
                <w:szCs w:val="24"/>
                <w:lang w:val="ro-RO"/>
              </w:rPr>
              <w:lastRenderedPageBreak/>
              <w:t>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Pr>
                <w:rFonts w:ascii="Times New Roman" w:eastAsia="Calibri" w:hAnsi="Times New Roman" w:cs="Times New Roman"/>
                <w:sz w:val="24"/>
                <w:szCs w:val="24"/>
                <w:lang w:val="ro-RO"/>
              </w:rPr>
              <w:lastRenderedPageBreak/>
              <w:t xml:space="preserve">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nr.2i-415/2018 din 14.03.2019 a fost </w:t>
            </w:r>
            <w:r>
              <w:rPr>
                <w:rFonts w:ascii="Times New Roman" w:hAnsi="Times New Roman"/>
                <w:sz w:val="24"/>
                <w:szCs w:val="24"/>
                <w:lang w:val="ro-RO"/>
              </w:rPr>
              <w:lastRenderedPageBreak/>
              <w:t>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w:t>
            </w:r>
            <w:r>
              <w:rPr>
                <w:rFonts w:ascii="Times New Roman" w:hAnsi="Times New Roman"/>
                <w:sz w:val="24"/>
                <w:szCs w:val="24"/>
                <w:lang w:val="ro-RO"/>
              </w:rPr>
              <w:lastRenderedPageBreak/>
              <w:t>desemnat în calitate de administrator al insolvabilității.</w:t>
            </w:r>
          </w:p>
          <w:p w14:paraId="720D86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nr.1, c/f1002600032947 în procedură de faliment, fiind desemnat în calitate de lichidator.</w:t>
            </w:r>
          </w:p>
          <w:p w14:paraId="1E5AAB4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lastRenderedPageBreak/>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 xml:space="preserve">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w:t>
            </w:r>
            <w:r>
              <w:rPr>
                <w:rFonts w:ascii="Times New Roman" w:hAnsi="Times New Roman"/>
                <w:sz w:val="24"/>
                <w:szCs w:val="24"/>
                <w:lang w:val="ro-RO"/>
              </w:rPr>
              <w:lastRenderedPageBreak/>
              <w:t xml:space="preserve">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w:t>
            </w:r>
            <w:r>
              <w:rPr>
                <w:rFonts w:ascii="Times New Roman" w:hAnsi="Times New Roman"/>
                <w:sz w:val="24"/>
                <w:szCs w:val="24"/>
                <w:lang w:val="ro-RO"/>
              </w:rPr>
              <w:lastRenderedPageBreak/>
              <w:t xml:space="preserve">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A0492B" w14:paraId="132579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A0492B" w14:paraId="6CD1E0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 xml:space="preserve">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A0492B" w14:paraId="201F812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xml:space="preserve">” SRL, (md-2023, mun. </w:t>
            </w:r>
            <w:proofErr w:type="gramStart"/>
            <w:r>
              <w:rPr>
                <w:rFonts w:ascii="Times New Roman" w:eastAsia="Calibri" w:hAnsi="Times New Roman" w:cs="Times New Roman"/>
                <w:sz w:val="24"/>
                <w:szCs w:val="24"/>
                <w:lang w:val="en-US"/>
              </w:rPr>
              <w:t>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w:t>
            </w:r>
            <w:proofErr w:type="gramEnd"/>
            <w:r>
              <w:rPr>
                <w:rFonts w:ascii="Times New Roman" w:eastAsia="Calibri" w:hAnsi="Times New Roman" w:cs="Times New Roman"/>
                <w:sz w:val="24"/>
                <w:szCs w:val="24"/>
                <w:lang w:val="en-US"/>
              </w:rPr>
              <w:t xml:space="preserve">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SC,,</w:t>
            </w:r>
            <w:proofErr w:type="gramEnd"/>
            <w:r>
              <w:rPr>
                <w:rFonts w:ascii="Times New Roman" w:eastAsia="Calibri" w:hAnsi="Times New Roman" w:cs="Times New Roman"/>
                <w:sz w:val="24"/>
                <w:szCs w:val="24"/>
                <w:lang w:val="en-US"/>
              </w:rPr>
              <w:t xml:space="preserve">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ÎCS ,,</w:t>
            </w:r>
            <w:proofErr w:type="spellStart"/>
            <w:r>
              <w:rPr>
                <w:rFonts w:ascii="Times New Roman" w:eastAsia="Calibri" w:hAnsi="Times New Roman" w:cs="Times New Roman"/>
                <w:sz w:val="24"/>
                <w:szCs w:val="24"/>
                <w:lang w:val="en-US"/>
              </w:rPr>
              <w:t>Doganay</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de ,,</w:t>
            </w:r>
            <w:proofErr w:type="spellStart"/>
            <w:r>
              <w:rPr>
                <w:rFonts w:ascii="Times New Roman" w:eastAsia="Calibri" w:hAnsi="Times New Roman" w:cs="Times New Roman"/>
                <w:sz w:val="24"/>
                <w:szCs w:val="24"/>
                <w:lang w:val="en-US"/>
              </w:rPr>
              <w:t>Valicortex</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w:t>
            </w:r>
            <w:proofErr w:type="spellStart"/>
            <w:proofErr w:type="gramEnd"/>
            <w:r>
              <w:rPr>
                <w:rFonts w:ascii="Times New Roman" w:eastAsia="Calibri" w:hAnsi="Times New Roman" w:cs="Times New Roman"/>
                <w:sz w:val="24"/>
                <w:szCs w:val="24"/>
                <w:lang w:val="en-US"/>
              </w:rPr>
              <w:t>Cariana-</w:t>
            </w:r>
            <w:proofErr w:type="gramStart"/>
            <w:r>
              <w:rPr>
                <w:rFonts w:ascii="Times New Roman" w:eastAsia="Calibri" w:hAnsi="Times New Roman" w:cs="Times New Roman"/>
                <w:sz w:val="24"/>
                <w:szCs w:val="24"/>
                <w:lang w:val="en-US"/>
              </w:rPr>
              <w:t>I</w:t>
            </w:r>
            <w:proofErr w:type="spellEnd"/>
            <w:r>
              <w:rPr>
                <w:rFonts w:ascii="Times New Roman" w:eastAsia="Calibri" w:hAnsi="Times New Roman" w:cs="Times New Roman"/>
                <w:sz w:val="24"/>
                <w:szCs w:val="24"/>
                <w:lang w:val="en-US"/>
              </w:rPr>
              <w:t>mpex”SRL</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w:t>
            </w:r>
            <w:proofErr w:type="spellStart"/>
            <w:r>
              <w:rPr>
                <w:rFonts w:ascii="Times New Roman" w:eastAsia="Calibri" w:hAnsi="Times New Roman" w:cs="Times New Roman"/>
                <w:sz w:val="24"/>
                <w:szCs w:val="24"/>
                <w:lang w:val="en-US"/>
              </w:rPr>
              <w:t>Sentimeto</w:t>
            </w:r>
            <w:proofErr w:type="spellEnd"/>
            <w:proofErr w:type="gramEnd"/>
            <w:r>
              <w:rPr>
                <w:rFonts w:ascii="Times New Roman" w:eastAsia="Calibri" w:hAnsi="Times New Roman" w:cs="Times New Roman"/>
                <w:sz w:val="24"/>
                <w:szCs w:val="24"/>
                <w:lang w:val="en-US"/>
              </w:rPr>
              <w:t xml:space="preserve"> Grup”, IDNO- 1006600050507,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S.C.,BENGATOS</w:t>
            </w:r>
            <w:proofErr w:type="gramEnd"/>
            <w:r>
              <w:rPr>
                <w:rFonts w:ascii="Times New Roman" w:eastAsia="Calibri" w:hAnsi="Times New Roman" w:cs="Times New Roman"/>
                <w:sz w:val="24"/>
                <w:szCs w:val="24"/>
                <w:lang w:val="en-US"/>
              </w:rPr>
              <w:t xml:space="preserve">”SRL,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SRL,GEOTEXTIL</w:t>
            </w:r>
            <w:proofErr w:type="gramEnd"/>
            <w:r>
              <w:rPr>
                <w:rFonts w:ascii="Times New Roman" w:eastAsia="Calibri" w:hAnsi="Times New Roman" w:cs="Times New Roman"/>
                <w:sz w:val="24"/>
                <w:szCs w:val="24"/>
                <w:lang w:val="en-US"/>
              </w:rPr>
              <w:t xml:space="preserve">”,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proofErr w:type="gram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w:t>
            </w:r>
            <w:r w:rsidRPr="00D44456">
              <w:rPr>
                <w:rFonts w:ascii="Times New Roman" w:hAnsi="Times New Roman"/>
                <w:sz w:val="24"/>
                <w:szCs w:val="24"/>
                <w:lang w:val="ro-RO"/>
              </w:rPr>
              <w:lastRenderedPageBreak/>
              <w:t xml:space="preserve">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ListParagraph"/>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473C3CB4" w14:textId="77777777" w:rsidR="00635585" w:rsidRDefault="005C5706">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07.07.2025, a fost intentată procedura de </w:t>
            </w:r>
            <w:r>
              <w:rPr>
                <w:rFonts w:ascii="Times New Roman" w:hAnsi="Times New Roman"/>
                <w:sz w:val="24"/>
                <w:szCs w:val="24"/>
                <w:lang w:val="ro-RO"/>
              </w:rPr>
              <w:lastRenderedPageBreak/>
              <w:t>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p>
          <w:p w14:paraId="0BCC5E91" w14:textId="3F52DDC7" w:rsidR="00635585" w:rsidRDefault="005C5706" w:rsidP="00635585">
            <w:pPr>
              <w:pStyle w:val="ListParagraph"/>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 xml:space="preserve">„Coadă </w:t>
            </w:r>
            <w:proofErr w:type="spellStart"/>
            <w:r w:rsidR="00635585">
              <w:rPr>
                <w:rFonts w:ascii="Times New Roman" w:hAnsi="Times New Roman"/>
                <w:sz w:val="24"/>
                <w:szCs w:val="24"/>
                <w:lang w:val="ro-RO"/>
              </w:rPr>
              <w:t>Artiom</w:t>
            </w:r>
            <w:proofErr w:type="spellEnd"/>
            <w:r w:rsidR="00635585">
              <w:rPr>
                <w:rFonts w:ascii="Times New Roman" w:hAnsi="Times New Roman"/>
                <w:sz w:val="24"/>
                <w:szCs w:val="24"/>
                <w:lang w:val="ro-RO"/>
              </w:rPr>
              <w:t xml:space="preserve">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ph"/>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w:t>
            </w:r>
            <w:r>
              <w:rPr>
                <w:rFonts w:ascii="Times New Roman" w:eastAsia="Calibri" w:hAnsi="Times New Roman" w:cs="Times New Roman"/>
                <w:sz w:val="24"/>
                <w:szCs w:val="24"/>
                <w:lang w:val="ro-RO"/>
              </w:rPr>
              <w:lastRenderedPageBreak/>
              <w:t xml:space="preserve">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14:paraId="0498BE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Pr>
                <w:rFonts w:ascii="Times New Roman" w:hAnsi="Times New Roman"/>
                <w:sz w:val="24"/>
                <w:szCs w:val="24"/>
                <w:lang w:val="ro-RO"/>
              </w:rPr>
              <w:lastRenderedPageBreak/>
              <w:t>sediul în mun. Chișinău, str. Grădina Botanică, 14/3, ap. (of.) 307.</w:t>
            </w:r>
          </w:p>
          <w:p w14:paraId="2AEDFBD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nr. 28/6, ap. 1A.</w:t>
            </w:r>
          </w:p>
          <w:p w14:paraId="06E36570"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Pr>
                <w:rFonts w:ascii="Times New Roman" w:hAnsi="Times New Roman"/>
                <w:sz w:val="24"/>
                <w:szCs w:val="24"/>
                <w:lang w:val="ro-RO"/>
              </w:rPr>
              <w:t>Consprod</w:t>
            </w:r>
            <w:proofErr w:type="spellEnd"/>
            <w:r>
              <w:rPr>
                <w:rFonts w:ascii="Times New Roman" w:hAnsi="Times New Roman"/>
                <w:sz w:val="24"/>
                <w:szCs w:val="24"/>
                <w:lang w:val="ro-RO"/>
              </w:rPr>
              <w:t>-Market”, c/f 1005600035134, cu sediul în mun. Bălți, str. Păcii, nr. 13, ap. (of.) 307.</w:t>
            </w:r>
          </w:p>
          <w:p w14:paraId="7BB6A5A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Pr>
                <w:rFonts w:ascii="Times New Roman" w:hAnsi="Times New Roman"/>
                <w:sz w:val="24"/>
                <w:szCs w:val="24"/>
                <w:lang w:val="ro-RO"/>
              </w:rPr>
              <w:t>Sodo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Migliori</w:t>
            </w:r>
            <w:proofErr w:type="spellEnd"/>
            <w:r>
              <w:rPr>
                <w:rFonts w:ascii="Times New Roman" w:hAnsi="Times New Roman"/>
                <w:sz w:val="24"/>
                <w:szCs w:val="24"/>
                <w:lang w:val="ro-RO"/>
              </w:rPr>
              <w:t xml:space="preserve"> Group”, c/f 1006600052176, cu sediul în mun. Chișinău, str. Moara Roșie, nr. 31.</w:t>
            </w:r>
          </w:p>
          <w:p w14:paraId="1237670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Cimișlia, sediul Leova nr. 2i-1/2022 (2-22025015-21-2i-21022022) din 26 ianuarie 2024 a fost inițiată </w:t>
            </w:r>
            <w:r>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Pr>
                <w:rFonts w:ascii="Times New Roman" w:hAnsi="Times New Roman"/>
                <w:sz w:val="24"/>
                <w:szCs w:val="24"/>
                <w:lang w:val="ro-RO"/>
              </w:rPr>
              <w:t>Bondarev</w:t>
            </w:r>
            <w:proofErr w:type="spellEnd"/>
            <w:r>
              <w:rPr>
                <w:rFonts w:ascii="Times New Roman" w:hAnsi="Times New Roman"/>
                <w:sz w:val="24"/>
                <w:szCs w:val="24"/>
                <w:lang w:val="ro-RO"/>
              </w:rPr>
              <w:t>”, c/f 1003603002126, cu sediul în mun. Cahul, str. V. Stroiescu, nr. 43, of. 14.</w:t>
            </w:r>
          </w:p>
          <w:p w14:paraId="4341AB6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Pr>
                <w:rFonts w:ascii="Times New Roman" w:hAnsi="Times New Roman"/>
                <w:sz w:val="24"/>
                <w:szCs w:val="24"/>
                <w:lang w:val="ro-RO"/>
              </w:rPr>
              <w:lastRenderedPageBreak/>
              <w:t>Chișinău, sec. Buiucani, str. Lupu Vasile, nr. 46/I, ap. (of.) 1.</w:t>
            </w:r>
          </w:p>
          <w:p w14:paraId="053E067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Pr>
                <w:rFonts w:ascii="Times New Roman" w:hAnsi="Times New Roman"/>
                <w:sz w:val="24"/>
                <w:szCs w:val="24"/>
                <w:lang w:val="ro-RO"/>
              </w:rPr>
              <w:t>IVAN</w:t>
            </w:r>
            <w:proofErr w:type="spellEnd"/>
            <w:r>
              <w:rPr>
                <w:rFonts w:ascii="Times New Roman" w:hAnsi="Times New Roman"/>
                <w:sz w:val="24"/>
                <w:szCs w:val="24"/>
                <w:lang w:val="ro-RO"/>
              </w:rPr>
              <w:t xml:space="preserve"> S. MOSCOVEI”, c/f 1024603008149, cu sediul în Cahul, Moscovei.</w:t>
            </w:r>
          </w:p>
          <w:p w14:paraId="4480871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w:t>
            </w:r>
            <w:r>
              <w:rPr>
                <w:rFonts w:ascii="Times New Roman" w:hAnsi="Times New Roman"/>
                <w:sz w:val="24"/>
                <w:szCs w:val="24"/>
                <w:lang w:val="ro-RO"/>
              </w:rPr>
              <w:lastRenderedPageBreak/>
              <w:t xml:space="preserve">19092024) din 20 septembrie 2024 a fost inițiată perioada de observație față de S.R.L. „FRANZELCOM”, c/f 1013600005367, cu sediul în mun. Chișinău, str.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Andrei, 2/1, ap. (of.) 39B.</w:t>
            </w:r>
          </w:p>
          <w:p w14:paraId="38482A0D"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Pr>
                <w:rFonts w:ascii="Times New Roman" w:hAnsi="Times New Roman"/>
                <w:sz w:val="24"/>
                <w:szCs w:val="24"/>
                <w:lang w:val="ro-RO"/>
              </w:rPr>
              <w:lastRenderedPageBreak/>
              <w:t xml:space="preserve">„AVANDION”, c/f 1016600008543, cu sediul în mun. Chișinău, str. Petricani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nr. 8.</w:t>
            </w:r>
          </w:p>
          <w:p w14:paraId="250D013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0951077B"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Pr="00D44456" w:rsidRDefault="00000000">
            <w:pPr>
              <w:pStyle w:val="ListParagraph"/>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 xml:space="preserve">rin Încheierea din 29 noiembrie 2018 se </w:t>
            </w:r>
            <w:proofErr w:type="spellStart"/>
            <w:r w:rsidRPr="00D44456">
              <w:rPr>
                <w:rFonts w:ascii="Times New Roman" w:hAnsi="Times New Roman"/>
                <w:sz w:val="24"/>
                <w:szCs w:val="24"/>
                <w:lang w:val="ro-RO"/>
              </w:rPr>
              <w:t>demnează</w:t>
            </w:r>
            <w:proofErr w:type="spellEnd"/>
            <w:r w:rsidRPr="00D44456">
              <w:rPr>
                <w:rFonts w:ascii="Times New Roman" w:hAnsi="Times New Roman"/>
                <w:sz w:val="24"/>
                <w:szCs w:val="24"/>
                <w:lang w:val="ro-RO"/>
              </w:rPr>
              <w:t xml:space="preserve">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proofErr w:type="gramStart"/>
            <w:r>
              <w:rPr>
                <w:rFonts w:ascii="Times New Roman" w:hAnsi="Times New Roman"/>
                <w:sz w:val="24"/>
                <w:szCs w:val="24"/>
                <w:lang w:val="en-US"/>
              </w:rPr>
              <w:t>N.Milescu</w:t>
            </w:r>
            <w:proofErr w:type="spellEnd"/>
            <w:proofErr w:type="gramEnd"/>
            <w:r>
              <w:rPr>
                <w:rFonts w:ascii="Times New Roman" w:hAnsi="Times New Roman"/>
                <w:sz w:val="24"/>
                <w:szCs w:val="24"/>
                <w:lang w:val="en-US"/>
              </w:rPr>
              <w:t xml:space="preserve"> Spătaru, 11/9, ap.5</w:t>
            </w:r>
          </w:p>
          <w:p w14:paraId="13A0B39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proofErr w:type="gramStart"/>
            <w:r>
              <w:rPr>
                <w:rFonts w:ascii="Times New Roman" w:hAnsi="Times New Roman"/>
                <w:sz w:val="24"/>
                <w:szCs w:val="24"/>
                <w:lang w:val="en-US"/>
              </w:rPr>
              <w:t>N.Dimo</w:t>
            </w:r>
            <w:proofErr w:type="spellEnd"/>
            <w:proofErr w:type="gramEnd"/>
            <w:r>
              <w:rPr>
                <w:rFonts w:ascii="Times New Roman" w:hAnsi="Times New Roman"/>
                <w:sz w:val="24"/>
                <w:szCs w:val="24"/>
                <w:lang w:val="en-US"/>
              </w:rPr>
              <w:t>, 29/2, of. 127</w:t>
            </w:r>
          </w:p>
          <w:p w14:paraId="4C6F507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Alecsandri 95</w:t>
            </w:r>
          </w:p>
          <w:p w14:paraId="29925A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Briceni,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s.Alcedar</w:t>
            </w:r>
            <w:proofErr w:type="spellEnd"/>
            <w:proofErr w:type="gramEnd"/>
          </w:p>
          <w:p w14:paraId="3E72FC2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Socolveac”,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02.06.2021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IDNO 1019600046511, mun. Chișinău, str. Vasile Alecsandri 95, MD 2012.</w:t>
            </w:r>
          </w:p>
          <w:p w14:paraId="7F0EB26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11.12.2018 a fost intentată procedura simplificată a falimentului față de </w:t>
            </w:r>
            <w:r>
              <w:rPr>
                <w:rFonts w:ascii="Times New Roman" w:hAnsi="Times New Roman"/>
                <w:sz w:val="24"/>
                <w:szCs w:val="24"/>
                <w:lang w:val="ro-RO"/>
              </w:rPr>
              <w:lastRenderedPageBreak/>
              <w:t>ÎCS „AR &amp;SE” SRL, IDNO 1012600019635, mun. Chișinău, str. Al. Pușkin, 22, ap./of. 549.</w:t>
            </w:r>
          </w:p>
          <w:p w14:paraId="1094FD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-Prim”, IDNO 1006602009358, mun. Chișinău, str. Octavian, nr. 7, MD-2001.</w:t>
            </w:r>
          </w:p>
          <w:p w14:paraId="3C59442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12.11.2020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30.11.2018 a fost intentată procedura de faliment față de SRL „Green Tiara”, IDNO 1014606001645, mun. Orhei, str. Colindătorilor, 58.</w:t>
            </w:r>
          </w:p>
          <w:p w14:paraId="4FAAB4E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IDNO 1006600039623, mun. Chișinău, str. Colina Pușkin, 18, of. 5.</w:t>
            </w:r>
          </w:p>
          <w:p w14:paraId="1F1E144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1016600015543, mun. Chișinău, str. Igor Vieru, nr. 14/2, of. 90.</w:t>
            </w:r>
          </w:p>
          <w:p w14:paraId="29D1734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23.10.2018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A0492B" w14:paraId="603D6A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A0492B" w14:paraId="437FF1D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lastRenderedPageBreak/>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lastRenderedPageBreak/>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Deponentul cererii introductive și-a retras cererea.</w:t>
            </w:r>
          </w:p>
          <w:p w14:paraId="2B8952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11.11.2019 a fost intentată procedura simplificată a falimentului față de MIRMAX-EUROPRODUS SRL, cu codul fiscal 1006602007332, mun. Bălți, str. Arbore Zamfir </w:t>
            </w:r>
            <w:r>
              <w:rPr>
                <w:rFonts w:ascii="Times New Roman" w:hAnsi="Times New Roman"/>
                <w:sz w:val="24"/>
                <w:szCs w:val="24"/>
                <w:lang w:val="ro-RO"/>
              </w:rPr>
              <w:lastRenderedPageBreak/>
              <w:t>79, conform Hotărârii Judecătoriei Bălți nr. 2i-43/2019.</w:t>
            </w:r>
          </w:p>
          <w:p w14:paraId="30F9AF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w:t>
            </w:r>
            <w:r>
              <w:rPr>
                <w:rFonts w:ascii="Times New Roman" w:hAnsi="Times New Roman"/>
                <w:sz w:val="24"/>
                <w:szCs w:val="24"/>
                <w:lang w:val="ro-RO"/>
              </w:rPr>
              <w:lastRenderedPageBreak/>
              <w:t xml:space="preserve">procedura de faliment față de SRL „Financial Investment Group” c/f 1014600013589, mun. Chișinău, str. Toma Ciorbă 32/1, ap. 24. </w:t>
            </w:r>
          </w:p>
          <w:p w14:paraId="127D53F0"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03.03.2021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A0492B" w14:paraId="77A445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2i-353/2020 s-a intentat procedura </w:t>
            </w:r>
            <w:r>
              <w:rPr>
                <w:rFonts w:ascii="Times New Roman" w:eastAsia="Calibri" w:hAnsi="Times New Roman" w:cs="Times New Roman"/>
                <w:sz w:val="24"/>
                <w:szCs w:val="24"/>
                <w:lang w:val="ro-RO"/>
              </w:rPr>
              <w:lastRenderedPageBreak/>
              <w:t>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2i-826/19 s-a intentat </w:t>
            </w:r>
            <w:r>
              <w:rPr>
                <w:rFonts w:ascii="Times New Roman" w:eastAsia="Calibri" w:hAnsi="Times New Roman" w:cs="Times New Roman"/>
                <w:sz w:val="24"/>
                <w:szCs w:val="24"/>
                <w:lang w:val="ro-RO"/>
              </w:rPr>
              <w:lastRenderedPageBreak/>
              <w:t>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2i-681/21 s-a intentat procedura de </w:t>
            </w:r>
            <w:r>
              <w:rPr>
                <w:rFonts w:ascii="Times New Roman" w:eastAsia="Calibri" w:hAnsi="Times New Roman" w:cs="Times New Roman"/>
                <w:sz w:val="24"/>
                <w:szCs w:val="24"/>
                <w:lang w:val="ro-RO"/>
              </w:rPr>
              <w:lastRenderedPageBreak/>
              <w:t>„Faliment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w:t>
            </w:r>
            <w:r>
              <w:rPr>
                <w:rFonts w:ascii="Times New Roman" w:eastAsia="Calibri" w:hAnsi="Times New Roman" w:cs="Times New Roman"/>
                <w:sz w:val="24"/>
                <w:szCs w:val="24"/>
                <w:lang w:val="ro-RO"/>
              </w:rPr>
              <w:lastRenderedPageBreak/>
              <w:t>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2i-831/23 s-a intentat procedura de </w:t>
            </w:r>
            <w:r>
              <w:rPr>
                <w:rFonts w:ascii="Times New Roman" w:eastAsia="Calibri" w:hAnsi="Times New Roman" w:cs="Times New Roman"/>
                <w:sz w:val="24"/>
                <w:szCs w:val="24"/>
                <w:lang w:val="ro-RO"/>
              </w:rPr>
              <w:lastRenderedPageBreak/>
              <w:t>„Faliment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nr. 2i-259/18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r>
              <w:rPr>
                <w:rFonts w:ascii="Times New Roman" w:eastAsia="Calibri" w:hAnsi="Times New Roman" w:cs="Times New Roman"/>
                <w:sz w:val="24"/>
                <w:szCs w:val="24"/>
                <w:lang w:val="en-US"/>
              </w:rPr>
              <w:lastRenderedPageBreak/>
              <w:t>„</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A0492B" w14:paraId="3AA3BC3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lastRenderedPageBreak/>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w:t>
            </w:r>
            <w:r>
              <w:rPr>
                <w:rFonts w:ascii="Times New Roman" w:eastAsia="Calibri" w:hAnsi="Times New Roman" w:cs="Times New Roman"/>
                <w:sz w:val="24"/>
                <w:szCs w:val="24"/>
                <w:lang w:val="ro-RO"/>
              </w:rPr>
              <w:lastRenderedPageBreak/>
              <w:t>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7. Prin Hotărârea Curții de Apel Comrat nr. 2e-26/2013 din 22.03.2017 , s-a dispus încetarea </w:t>
            </w:r>
            <w:r>
              <w:rPr>
                <w:rFonts w:ascii="Times New Roman" w:hAnsi="Times New Roman" w:cs="Times New Roman"/>
                <w:sz w:val="24"/>
                <w:szCs w:val="24"/>
                <w:lang w:val="ro-RO"/>
              </w:rPr>
              <w:lastRenderedPageBreak/>
              <w:t>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A0492B" w14:paraId="5230B6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w:t>
            </w:r>
            <w:r>
              <w:rPr>
                <w:rFonts w:ascii="Times New Roman" w:eastAsia="Calibri" w:hAnsi="Times New Roman" w:cs="Times New Roman"/>
                <w:sz w:val="24"/>
                <w:szCs w:val="24"/>
                <w:lang w:val="ro-RO"/>
              </w:rPr>
              <w:lastRenderedPageBreak/>
              <w:t xml:space="preserve">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w:t>
            </w:r>
            <w:r>
              <w:rPr>
                <w:rFonts w:ascii="Times New Roman" w:hAnsi="Times New Roman"/>
                <w:sz w:val="24"/>
                <w:szCs w:val="24"/>
                <w:lang w:val="ro-RO"/>
              </w:rPr>
              <w:lastRenderedPageBreak/>
              <w:t xml:space="preserve">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r>
              <w:rPr>
                <w:rFonts w:ascii="Times New Roman" w:eastAsia="Calibri" w:hAnsi="Times New Roman" w:cs="Times New Roman"/>
                <w:sz w:val="24"/>
                <w:szCs w:val="24"/>
                <w:lang w:val="en-US"/>
              </w:rPr>
              <w:lastRenderedPageBreak/>
              <w:t>Î.M. „RNP Pharmaceuticals</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proofErr w:type="gram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proofErr w:type="gram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lastRenderedPageBreak/>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w:t>
            </w:r>
            <w:proofErr w:type="gramEnd"/>
            <w:r>
              <w:rPr>
                <w:rFonts w:ascii="Times New Roman" w:eastAsia="Calibri" w:hAnsi="Times New Roman" w:cs="Times New Roman"/>
                <w:bCs/>
                <w:sz w:val="24"/>
                <w:szCs w:val="24"/>
                <w:lang w:val="ro-RO"/>
              </w:rPr>
              <w:t xml:space="preserve">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w:t>
            </w:r>
            <w:proofErr w:type="spellStart"/>
            <w:proofErr w:type="gramEnd"/>
            <w:r>
              <w:rPr>
                <w:rFonts w:ascii="Times New Roman" w:eastAsia="Calibri" w:hAnsi="Times New Roman" w:cs="Times New Roman"/>
                <w:sz w:val="24"/>
                <w:szCs w:val="24"/>
                <w:lang w:val="en-US"/>
              </w:rPr>
              <w:t>Diagroup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S.R.L.„Imas</w:t>
            </w:r>
            <w:proofErr w:type="spellEnd"/>
            <w:r>
              <w:rPr>
                <w:rFonts w:ascii="Times New Roman" w:eastAsia="Calibri" w:hAnsi="Times New Roman" w:cs="Times New Roman"/>
                <w:sz w:val="24"/>
                <w:szCs w:val="24"/>
                <w:lang w:val="en-US"/>
              </w:rPr>
              <w:t xml:space="preserve"> Construct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w:t>
            </w:r>
            <w:proofErr w:type="gramStart"/>
            <w:r>
              <w:rPr>
                <w:rFonts w:ascii="Times New Roman" w:eastAsia="Calibri" w:hAnsi="Times New Roman" w:cs="Times New Roman"/>
                <w:sz w:val="24"/>
                <w:szCs w:val="24"/>
                <w:lang w:val="en-US"/>
              </w:rPr>
              <w:t>”.Prin</w:t>
            </w:r>
            <w:proofErr w:type="spellEnd"/>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xml:space="preserve">, sediul Central nr. 2i-58/2024 din 17.10.2024 a fost intentată procedura de faliment simplificat față </w:t>
            </w:r>
            <w:r>
              <w:rPr>
                <w:rFonts w:ascii="Times New Roman" w:eastAsia="Calibri" w:hAnsi="Times New Roman" w:cs="Times New Roman"/>
                <w:sz w:val="24"/>
                <w:szCs w:val="24"/>
                <w:lang w:val="ro-MD"/>
              </w:rPr>
              <w:lastRenderedPageBreak/>
              <w:t>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A0492B" w14:paraId="170425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  2i-325/18 din 24.04.2018 s-a dispus intentarea </w:t>
            </w:r>
            <w:r>
              <w:rPr>
                <w:rFonts w:ascii="Times New Roman" w:eastAsia="Calibri" w:hAnsi="Times New Roman" w:cs="Times New Roman"/>
                <w:sz w:val="24"/>
                <w:szCs w:val="24"/>
                <w:lang w:val="ro-RO"/>
              </w:rPr>
              <w:lastRenderedPageBreak/>
              <w:t>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w:t>
            </w:r>
            <w:r>
              <w:rPr>
                <w:rFonts w:ascii="Times New Roman" w:hAnsi="Times New Roman"/>
                <w:sz w:val="24"/>
                <w:szCs w:val="24"/>
                <w:lang w:val="ro-RO"/>
              </w:rPr>
              <w:lastRenderedPageBreak/>
              <w:t xml:space="preserve">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 2i-318/19 din 23.05.2019 a fost </w:t>
            </w:r>
            <w:r>
              <w:rPr>
                <w:rFonts w:ascii="Times New Roman" w:hAnsi="Times New Roman"/>
                <w:sz w:val="24"/>
                <w:szCs w:val="24"/>
                <w:lang w:val="ro-RO"/>
              </w:rPr>
              <w:lastRenderedPageBreak/>
              <w:t>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lastRenderedPageBreak/>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c/f 10036050005339, fiind desemnată în calitate de lichidator administratorul autorizat.</w:t>
            </w:r>
          </w:p>
          <w:p w14:paraId="7621CF1A"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lastRenderedPageBreak/>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w:t>
            </w:r>
            <w:r>
              <w:rPr>
                <w:rFonts w:ascii="Times New Roman" w:hAnsi="Times New Roman"/>
                <w:sz w:val="24"/>
                <w:szCs w:val="24"/>
                <w:lang w:val="ro-RO"/>
              </w:rPr>
              <w:lastRenderedPageBreak/>
              <w:t xml:space="preserve">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lastRenderedPageBreak/>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w:t>
            </w:r>
            <w:r>
              <w:rPr>
                <w:rFonts w:ascii="Times New Roman" w:hAnsi="Times New Roman"/>
                <w:sz w:val="24"/>
                <w:szCs w:val="24"/>
                <w:lang w:val="ro-RO"/>
              </w:rPr>
              <w:lastRenderedPageBreak/>
              <w:t>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str. Octavian Goga, 26. La 31.10.2024 se examinează raportul final.</w:t>
            </w:r>
          </w:p>
          <w:p w14:paraId="2162B3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lastRenderedPageBreak/>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str. Acad. Natalia Gheorghiu, 30/7, ap. (of.) 270, iar răspunderea se va stabili ulterior.</w:t>
            </w:r>
          </w:p>
          <w:p w14:paraId="2258152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lastRenderedPageBreak/>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ph"/>
              <w:numPr>
                <w:ilvl w:val="0"/>
                <w:numId w:val="4"/>
              </w:numPr>
              <w:jc w:val="both"/>
              <w:rPr>
                <w:lang w:val="ro-RO"/>
              </w:rPr>
            </w:pPr>
            <w:r>
              <w:rPr>
                <w:rFonts w:ascii="Times New Roman" w:hAnsi="Times New Roman"/>
                <w:lang w:val="ro-RO"/>
              </w:rPr>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ph"/>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0E2AB23A" w14:textId="1E83BBF0" w:rsidR="00770174" w:rsidRDefault="00770174">
            <w:pPr>
              <w:pStyle w:val="ListParagraph"/>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tc>
      </w:tr>
      <w:tr w:rsidR="00771A9B" w:rsidRPr="00A0492B" w14:paraId="5B85A4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nr. 2i-1/2020 din 21.08.2020 a fost </w:t>
            </w:r>
            <w:r>
              <w:rPr>
                <w:rFonts w:ascii="Times New Roman" w:hAnsi="Times New Roman"/>
                <w:sz w:val="24"/>
                <w:szCs w:val="24"/>
                <w:lang w:val="ro-RO"/>
              </w:rPr>
              <w:lastRenderedPageBreak/>
              <w:t>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-Mobil”, IDNO 1003600103815, cu sediul </w:t>
            </w:r>
            <w:r>
              <w:rPr>
                <w:rFonts w:ascii="Times New Roman" w:hAnsi="Times New Roman"/>
                <w:sz w:val="24"/>
                <w:szCs w:val="24"/>
                <w:lang w:val="ro-RO"/>
              </w:rPr>
              <w:lastRenderedPageBreak/>
              <w:t>în mun. Chișinău, bd. Moscova nr. 12/1, MD-2008.</w:t>
            </w:r>
          </w:p>
          <w:p w14:paraId="3E2C1B9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2i-532/21 din 16.12.2021, a fost intentată procedura simplificată de faliment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w:t>
            </w:r>
            <w:r>
              <w:rPr>
                <w:rFonts w:ascii="Times New Roman" w:hAnsi="Times New Roman"/>
                <w:sz w:val="24"/>
                <w:szCs w:val="24"/>
                <w:lang w:val="ro-RO"/>
              </w:rPr>
              <w:lastRenderedPageBreak/>
              <w:t>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 2i-12/18 din 20.04.2021, a fost </w:t>
            </w:r>
            <w:r>
              <w:rPr>
                <w:rFonts w:ascii="Times New Roman" w:hAnsi="Times New Roman"/>
                <w:sz w:val="24"/>
                <w:szCs w:val="24"/>
                <w:lang w:val="ro-RO"/>
              </w:rPr>
              <w:lastRenderedPageBreak/>
              <w:t>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w:t>
            </w:r>
            <w:r>
              <w:rPr>
                <w:rFonts w:ascii="Times New Roman" w:hAnsi="Times New Roman"/>
                <w:sz w:val="24"/>
                <w:szCs w:val="24"/>
                <w:lang w:val="ro-RO"/>
              </w:rPr>
              <w:lastRenderedPageBreak/>
              <w:t xml:space="preserve">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w:t>
            </w:r>
            <w:r>
              <w:rPr>
                <w:rFonts w:ascii="Times New Roman" w:hAnsi="Times New Roman"/>
                <w:sz w:val="24"/>
                <w:szCs w:val="24"/>
                <w:lang w:val="ro-RO"/>
              </w:rPr>
              <w:lastRenderedPageBreak/>
              <w:t xml:space="preserve">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A0492B" w14:paraId="12AB81C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A0492B" w14:paraId="26E6F0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07.07.2022, prin Hotărârea nr. 2i-521/21 Judecătoria Chișinău (sediul central) a </w:t>
            </w:r>
            <w:r>
              <w:rPr>
                <w:rFonts w:ascii="Times New Roman" w:hAnsi="Times New Roman"/>
                <w:sz w:val="24"/>
                <w:szCs w:val="24"/>
                <w:lang w:val="ro-RO"/>
              </w:rPr>
              <w:lastRenderedPageBreak/>
              <w:t>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1005600005968, sediu: mun. Chișinău, șos. Muncești, 178.</w:t>
            </w:r>
          </w:p>
          <w:p w14:paraId="68091F7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ph"/>
              <w:ind w:left="641"/>
              <w:jc w:val="both"/>
              <w:rPr>
                <w:rFonts w:ascii="Times New Roman" w:hAnsi="Times New Roman"/>
                <w:sz w:val="24"/>
                <w:szCs w:val="24"/>
                <w:lang w:val="ro-RO"/>
              </w:rPr>
            </w:pPr>
          </w:p>
        </w:tc>
      </w:tr>
      <w:tr w:rsidR="00771A9B" w:rsidRPr="00A0492B" w14:paraId="0BE6F8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ph"/>
              <w:ind w:left="720"/>
              <w:jc w:val="both"/>
              <w:rPr>
                <w:rFonts w:ascii="Times New Roman" w:hAnsi="Times New Roman"/>
                <w:sz w:val="24"/>
                <w:szCs w:val="24"/>
                <w:lang w:val="ro-RO"/>
              </w:rPr>
            </w:pPr>
          </w:p>
        </w:tc>
      </w:tr>
      <w:tr w:rsidR="00771A9B" w:rsidRPr="00A0492B" w14:paraId="635A4E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rsidRPr="00A0492B">
              <w:rPr>
                <w:lang w:val="de-DE"/>
              </w:rPr>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A0492B" w14:paraId="6DDBFD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w:t>
            </w:r>
            <w:r>
              <w:rPr>
                <w:rFonts w:ascii="Times New Roman" w:hAnsi="Times New Roman"/>
                <w:sz w:val="24"/>
                <w:szCs w:val="24"/>
                <w:lang w:val="ro-RO"/>
              </w:rPr>
              <w:lastRenderedPageBreak/>
              <w:t>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w:t>
            </w:r>
            <w:r>
              <w:rPr>
                <w:rFonts w:ascii="Times New Roman" w:hAnsi="Times New Roman"/>
                <w:sz w:val="24"/>
                <w:szCs w:val="24"/>
                <w:lang w:val="ro-RO"/>
              </w:rPr>
              <w:lastRenderedPageBreak/>
              <w:t>Nord”, c/f 1004602009217, cu sediul în or. Fălești, str. Iași 20 A. Acțiuni de încasare a datoriilor pe rol în instanța de judecată.</w:t>
            </w:r>
          </w:p>
          <w:p w14:paraId="10C842F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 xml:space="preserve">-Comerț”, c/f </w:t>
            </w:r>
            <w:r>
              <w:rPr>
                <w:rFonts w:ascii="Times New Roman" w:hAnsi="Times New Roman"/>
                <w:sz w:val="24"/>
                <w:szCs w:val="24"/>
                <w:lang w:val="ro-RO"/>
              </w:rPr>
              <w:lastRenderedPageBreak/>
              <w:t>1008602006476, cu sediul or. Glodeni, str. Dreptății, 2. Preluat de administrator la 30.09.2024. Derularea procedurii de valorificare a masei debitoare.</w:t>
            </w:r>
          </w:p>
          <w:p w14:paraId="4DF6ED9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Frunze, str. Păcii, nr.2. Derularea procedurii de valorificare a masei debitoare.</w:t>
            </w:r>
          </w:p>
          <w:p w14:paraId="352AD04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Chișcăreni. Derularea procedurii de valorificare </w:t>
            </w:r>
            <w:r>
              <w:rPr>
                <w:rFonts w:ascii="Times New Roman" w:hAnsi="Times New Roman"/>
                <w:sz w:val="24"/>
                <w:szCs w:val="24"/>
                <w:lang w:val="ro-RO"/>
              </w:rPr>
              <w:lastRenderedPageBreak/>
              <w:t>a masei debitoare, înregistrarea dreptului de proprietate.</w:t>
            </w:r>
          </w:p>
          <w:p w14:paraId="4CCC89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w:t>
            </w:r>
            <w:r>
              <w:rPr>
                <w:rFonts w:ascii="Times New Roman" w:hAnsi="Times New Roman"/>
                <w:sz w:val="24"/>
                <w:szCs w:val="24"/>
                <w:lang w:val="ro-RO"/>
              </w:rPr>
              <w:lastRenderedPageBreak/>
              <w:t xml:space="preserve">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12, ap.25 și desemnat în calitate de lichidator  administratorul autorizat Sandu Romeo.</w:t>
            </w:r>
          </w:p>
          <w:p w14:paraId="1CAC631B"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nr.2i-433/20 din 18.09.2020 a fost </w:t>
            </w:r>
            <w:r>
              <w:rPr>
                <w:rFonts w:ascii="Times New Roman" w:hAnsi="Times New Roman"/>
                <w:sz w:val="24"/>
                <w:szCs w:val="24"/>
                <w:lang w:val="ro-RO"/>
              </w:rPr>
              <w:lastRenderedPageBreak/>
              <w:t>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ph"/>
              <w:ind w:left="720"/>
              <w:jc w:val="both"/>
              <w:rPr>
                <w:rFonts w:ascii="Times New Roman" w:hAnsi="Times New Roman"/>
                <w:sz w:val="24"/>
                <w:szCs w:val="24"/>
                <w:lang w:val="ro-RO"/>
              </w:rPr>
            </w:pPr>
          </w:p>
        </w:tc>
      </w:tr>
      <w:tr w:rsidR="00771A9B" w14:paraId="68279EB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Hyperlink"/>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A0492B" w14:paraId="5BF9F4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w:t>
            </w:r>
            <w:r>
              <w:rPr>
                <w:rFonts w:ascii="Times New Roman" w:eastAsia="Calibri" w:hAnsi="Times New Roman" w:cs="Times New Roman"/>
                <w:sz w:val="24"/>
                <w:szCs w:val="24"/>
                <w:lang w:val="ro-RO"/>
              </w:rPr>
              <w:lastRenderedPageBreak/>
              <w:t xml:space="preserve">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A0492B" w14:paraId="799182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Voloh</w:t>
            </w:r>
            <w:proofErr w:type="spellEnd"/>
          </w:p>
          <w:p w14:paraId="3C117E5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A0492B" w14:paraId="2B48F0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509 din 15.08.2018 activitatea administratorului autorizat a fost suspendată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A0492B" w14:paraId="7AF213F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A0492B" w14:paraId="20242F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A0492B" w14:paraId="1F9F84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 xml:space="preserve">Prin Hotărârea Judecătoriei Cimișlia din 09.03.2020 a fost intentată procedura simplificată a falimentului față de SA CIMTRANSSERVICE, c/f </w:t>
            </w:r>
            <w:r>
              <w:rPr>
                <w:rFonts w:ascii="Times New Roman" w:eastAsia="Calibri" w:hAnsi="Times New Roman" w:cs="Times New Roman"/>
                <w:sz w:val="24"/>
                <w:szCs w:val="24"/>
                <w:lang w:val="ro-RO"/>
              </w:rPr>
              <w:lastRenderedPageBreak/>
              <w:t>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 xml:space="preserve">Prin Hotărârea Curții de Apel Comrat din 04.02.2015, la data de 18.09.2015 a fost intentată procedura de faliment față de C.P. AGROCAZAIAC, </w:t>
            </w:r>
            <w:r>
              <w:rPr>
                <w:rFonts w:ascii="Times New Roman" w:eastAsia="Calibri" w:hAnsi="Times New Roman" w:cs="Times New Roman"/>
                <w:sz w:val="24"/>
                <w:szCs w:val="24"/>
                <w:lang w:val="ro-RO"/>
              </w:rPr>
              <w:lastRenderedPageBreak/>
              <w:t>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w:t>
            </w:r>
            <w:r>
              <w:rPr>
                <w:rFonts w:ascii="Times New Roman" w:eastAsia="Calibri" w:hAnsi="Times New Roman" w:cs="Times New Roman"/>
                <w:sz w:val="24"/>
                <w:szCs w:val="24"/>
                <w:lang w:val="ro-RO"/>
              </w:rPr>
              <w:lastRenderedPageBreak/>
              <w:t>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 xml:space="preserve">Prin Hotărârea Judecătoriei Cahul din 13.04.2018, a fost intentată procedura simplificată a falimentului față de SRL Cadrilat, c/f 1003610001303, </w:t>
            </w:r>
            <w:r>
              <w:rPr>
                <w:rFonts w:ascii="Times New Roman" w:eastAsia="Calibri" w:hAnsi="Times New Roman" w:cs="Times New Roman"/>
                <w:sz w:val="24"/>
                <w:szCs w:val="24"/>
                <w:lang w:val="ro-RO"/>
              </w:rPr>
              <w:lastRenderedPageBreak/>
              <w:t>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w:t>
            </w:r>
            <w:r>
              <w:rPr>
                <w:rFonts w:ascii="Times New Roman" w:eastAsia="Calibri" w:hAnsi="Times New Roman" w:cs="Times New Roman"/>
                <w:sz w:val="24"/>
                <w:szCs w:val="24"/>
                <w:lang w:val="ro-RO"/>
              </w:rPr>
              <w:lastRenderedPageBreak/>
              <w:t xml:space="preserve">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A0492B" w14:paraId="6B7B317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lastRenderedPageBreak/>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ph"/>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A0492B" w14:paraId="1EB226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5"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w:t>
            </w:r>
            <w:r>
              <w:rPr>
                <w:rFonts w:ascii="Times New Roman" w:hAnsi="Times New Roman"/>
                <w:sz w:val="24"/>
                <w:szCs w:val="24"/>
                <w:lang w:val="ro-RO"/>
              </w:rPr>
              <w:lastRenderedPageBreak/>
              <w:t xml:space="preserve">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(1014602001407), cu sediul în mun. Bălți, str. Strii 7, ap. 62, a fost inițiată procedura de faliment.</w:t>
            </w:r>
          </w:p>
          <w:p w14:paraId="4C7F9019"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w:t>
            </w:r>
            <w:r>
              <w:rPr>
                <w:rFonts w:ascii="Times New Roman" w:hAnsi="Times New Roman"/>
                <w:sz w:val="24"/>
                <w:szCs w:val="24"/>
                <w:lang w:val="ro-RO"/>
              </w:rPr>
              <w:lastRenderedPageBreak/>
              <w:t xml:space="preserve">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(1005602005423), cu sediul în mun. Bălți, str. Suceava 15, ap. 4, a fost inițiată procedura de faliment simplificat.</w:t>
            </w:r>
          </w:p>
        </w:tc>
      </w:tr>
      <w:tr w:rsidR="00771A9B" w:rsidRPr="00A0492B" w14:paraId="503CF7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w:t>
            </w:r>
            <w:r>
              <w:rPr>
                <w:rFonts w:ascii="Times New Roman" w:eastAsia="Calibri" w:hAnsi="Times New Roman" w:cs="Times New Roman"/>
                <w:sz w:val="24"/>
                <w:szCs w:val="24"/>
                <w:lang w:val="ro-RO"/>
              </w:rPr>
              <w:lastRenderedPageBreak/>
              <w:t xml:space="preserve">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A0492B" w14:paraId="192748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A0492B" w14:paraId="7B4F11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din 27.04.2023 a fost inițiată procedura de restructurare/executare a planului față de 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A0492B" w14:paraId="0202F12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A0492B" w14:paraId="27974D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w:t>
            </w:r>
            <w:r>
              <w:rPr>
                <w:rFonts w:ascii="Times New Roman" w:hAnsi="Times New Roman" w:cs="Times New Roman"/>
                <w:sz w:val="24"/>
                <w:szCs w:val="24"/>
                <w:lang w:val="ro-RO"/>
              </w:rPr>
              <w:lastRenderedPageBreak/>
              <w:t xml:space="preserve">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A0492B" w14:paraId="7C115C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 iulie 2015 a fost inițiată procedura de faliment față de IACS „Cristal-Impex” SRL IDNO: 1008600058703.</w:t>
            </w:r>
          </w:p>
          <w:p w14:paraId="4CB08094"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A0492B" w14:paraId="0523CFA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A0492B" w14:paraId="63FDCE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w:t>
            </w:r>
            <w:r>
              <w:rPr>
                <w:rFonts w:ascii="Times New Roman" w:hAnsi="Times New Roman"/>
                <w:sz w:val="24"/>
                <w:szCs w:val="24"/>
                <w:lang w:val="ro-RO"/>
              </w:rPr>
              <w:lastRenderedPageBreak/>
              <w:t xml:space="preserve">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IDNO 1018600039019, mun. Chișinău, str. Grenoble, 106/B, ap.(of.) 7A.</w:t>
            </w:r>
          </w:p>
          <w:p w14:paraId="02CC639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IDNO 1002600036749, mun. Chișinău, str. Grădinilor, nr. 58, ap.(of.) 90.</w:t>
            </w:r>
          </w:p>
          <w:p w14:paraId="20A5F8E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S.R.L., c/f 1011600024689, mun. Chișinău, str. Hristo Botev, nr. 27, of. (ap) 8.</w:t>
            </w:r>
          </w:p>
          <w:p w14:paraId="3C52004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12.09.2023 a fost inițiată procedura de faliment simplificat față de G.Ț. „Suveica </w:t>
            </w:r>
            <w:r>
              <w:rPr>
                <w:rFonts w:ascii="Times New Roman" w:hAnsi="Times New Roman"/>
                <w:sz w:val="24"/>
                <w:szCs w:val="24"/>
                <w:lang w:val="ro-RO"/>
              </w:rPr>
              <w:lastRenderedPageBreak/>
              <w:t>Serghei Dumitru”, c/f 33077506, r-nul Dondușeni, sat. Arionești.</w:t>
            </w:r>
          </w:p>
          <w:p w14:paraId="087302E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w:t>
            </w:r>
            <w:r>
              <w:rPr>
                <w:rFonts w:ascii="Times New Roman" w:hAnsi="Times New Roman"/>
                <w:sz w:val="24"/>
                <w:szCs w:val="24"/>
                <w:lang w:val="en-US"/>
              </w:rPr>
              <w:lastRenderedPageBreak/>
              <w:t>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-Com” SRL, IDNO 1004600022180, mun. Chișinău, str. Alexei Mateevici 13, ap. 4.</w:t>
            </w:r>
          </w:p>
          <w:p w14:paraId="5B8E5ED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Echipament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ph"/>
              <w:ind w:left="641"/>
              <w:rPr>
                <w:rFonts w:ascii="Times New Roman" w:hAnsi="Times New Roman"/>
                <w:sz w:val="24"/>
                <w:szCs w:val="24"/>
                <w:lang w:val="ro-RO"/>
              </w:rPr>
            </w:pPr>
          </w:p>
        </w:tc>
      </w:tr>
      <w:tr w:rsidR="00771A9B" w:rsidRPr="00A0492B" w14:paraId="0D16D35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proofErr w:type="gram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w:t>
            </w:r>
            <w:proofErr w:type="gramEnd"/>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w:t>
            </w:r>
            <w:proofErr w:type="spellStart"/>
            <w:proofErr w:type="gramEnd"/>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AA ”</w:t>
            </w:r>
            <w:proofErr w:type="spellStart"/>
            <w:r>
              <w:rPr>
                <w:rFonts w:ascii="Times New Roman" w:hAnsi="Times New Roman"/>
                <w:sz w:val="24"/>
                <w:szCs w:val="24"/>
                <w:lang w:val="en-US"/>
              </w:rPr>
              <w:t>Tranzasig</w:t>
            </w:r>
            <w:proofErr w:type="spellEnd"/>
            <w:proofErr w:type="gram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AA ”Grant</w:t>
            </w:r>
            <w:proofErr w:type="gramEnd"/>
            <w:r>
              <w:rPr>
                <w:rFonts w:ascii="Times New Roman" w:hAnsi="Times New Roman"/>
                <w:sz w:val="24"/>
                <w:szCs w:val="24"/>
                <w:lang w:val="en-US"/>
              </w:rPr>
              <w:t xml:space="preserve">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r>
              <w:rPr>
                <w:rFonts w:ascii="Times New Roman" w:hAnsi="Times New Roman"/>
                <w:sz w:val="24"/>
                <w:szCs w:val="24"/>
                <w:lang w:val="en-US"/>
              </w:rPr>
              <w:lastRenderedPageBreak/>
              <w:t xml:space="preserve">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w:t>
            </w:r>
            <w:proofErr w:type="gramStart"/>
            <w:r>
              <w:rPr>
                <w:rFonts w:ascii="Times New Roman" w:hAnsi="Times New Roman"/>
                <w:sz w:val="24"/>
                <w:szCs w:val="24"/>
                <w:lang w:val="en-US"/>
              </w:rPr>
              <w:t xml:space="preserve">22.04.2019  </w:t>
            </w:r>
            <w:proofErr w:type="spellStart"/>
            <w:r>
              <w:rPr>
                <w:rFonts w:ascii="Times New Roman" w:hAnsi="Times New Roman"/>
                <w:sz w:val="24"/>
                <w:szCs w:val="24"/>
                <w:lang w:val="en-US"/>
              </w:rPr>
              <w:t>față</w:t>
            </w:r>
            <w:proofErr w:type="spellEnd"/>
            <w:proofErr w:type="gram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Nicolae </w:t>
            </w:r>
            <w:proofErr w:type="spellStart"/>
            <w:r>
              <w:rPr>
                <w:rFonts w:ascii="Times New Roman" w:hAnsi="Times New Roman"/>
                <w:sz w:val="24"/>
                <w:szCs w:val="24"/>
                <w:lang w:val="en-US"/>
              </w:rPr>
              <w:t>Milescu-Spătaru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ascii="Times New Roman" w:hAnsi="Times New Roman"/>
                <w:sz w:val="24"/>
                <w:szCs w:val="24"/>
                <w:lang w:val="en-US"/>
              </w:rPr>
              <w:lastRenderedPageBreak/>
              <w:t>„</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ListParagraph"/>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ph"/>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din 08.04.2016 a fost intentată procedura de faliment </w:t>
            </w:r>
            <w:r>
              <w:rPr>
                <w:rFonts w:ascii="Times New Roman" w:hAnsi="Times New Roman"/>
                <w:sz w:val="24"/>
                <w:szCs w:val="24"/>
                <w:lang w:val="ro-RO"/>
              </w:rPr>
              <w:lastRenderedPageBreak/>
              <w:t>simplificat față de ÎM „Podgoria Dunării”, c/f 1003600063391</w:t>
            </w:r>
          </w:p>
          <w:p w14:paraId="783B5AA9"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ph"/>
              <w:ind w:left="641"/>
              <w:jc w:val="both"/>
              <w:rPr>
                <w:rFonts w:ascii="Times New Roman" w:hAnsi="Times New Roman"/>
                <w:sz w:val="24"/>
                <w:szCs w:val="24"/>
                <w:lang w:val="ro-RO"/>
              </w:rPr>
            </w:pPr>
          </w:p>
        </w:tc>
      </w:tr>
      <w:tr w:rsidR="00771A9B" w:rsidRPr="00A0492B" w14:paraId="063B88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w:t>
            </w:r>
            <w:r>
              <w:rPr>
                <w:rFonts w:ascii="Times New Roman" w:hAnsi="Times New Roman"/>
                <w:sz w:val="24"/>
                <w:szCs w:val="24"/>
                <w:lang w:val="ro-RO"/>
              </w:rPr>
              <w:lastRenderedPageBreak/>
              <w:t xml:space="preserve">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w:t>
            </w:r>
            <w:r>
              <w:rPr>
                <w:rFonts w:ascii="Times New Roman" w:hAnsi="Times New Roman"/>
                <w:sz w:val="24"/>
                <w:szCs w:val="24"/>
                <w:lang w:val="ro-RO"/>
              </w:rPr>
              <w:lastRenderedPageBreak/>
              <w:t xml:space="preserve">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27.02.2023 a fost intentată procedura de faliment față de SRL „AGROPUI”, IDNO 1014600032931, mun. Chișinău, str. Alba-Iulia 75.</w:t>
            </w:r>
          </w:p>
          <w:p w14:paraId="2D2B08F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A0492B" w14:paraId="0F01624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w:t>
            </w:r>
            <w:r>
              <w:rPr>
                <w:rFonts w:ascii="Times New Roman" w:hAnsi="Times New Roman"/>
                <w:sz w:val="24"/>
                <w:szCs w:val="24"/>
                <w:lang w:val="ro-RO"/>
              </w:rPr>
              <w:lastRenderedPageBreak/>
              <w:t xml:space="preserve">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ph"/>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1014607000737. Data încetării procedurii-06.02.2024 (lichidată)</w:t>
            </w:r>
          </w:p>
          <w:p w14:paraId="0DBC19A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1011600020496. Data încetării- 05.11.2020 (lichidată)</w:t>
            </w:r>
          </w:p>
          <w:p w14:paraId="6C001AA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1008600058002. Data încetării procedurii – 14.09.2017 (numit alt administrator)</w:t>
            </w:r>
          </w:p>
          <w:p w14:paraId="4A83251E"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20.03.2019 a fost intentată procedura de faliment față de SA „Roata Otaci”, IDNO </w:t>
            </w:r>
            <w:r>
              <w:rPr>
                <w:rFonts w:ascii="Times New Roman" w:hAnsi="Times New Roman"/>
                <w:sz w:val="24"/>
                <w:szCs w:val="24"/>
                <w:lang w:val="ro-RO"/>
              </w:rPr>
              <w:lastRenderedPageBreak/>
              <w:t>1004604005095. Data încetării procedurii – 17.11.2021 (lichidată)</w:t>
            </w:r>
          </w:p>
          <w:p w14:paraId="39F2D0E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IDNO 1007600044361. Data încetării procedurii – 03.09.2019 (încetată procedura)</w:t>
            </w:r>
          </w:p>
          <w:p w14:paraId="376C556B"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26.07.2019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17.07.2019 s-a inițiat procedura simplificată a falimentului față de SRL „La Masa Magica” IDNO 1006602008328. Data încetării – 11.11.2020 (lichidată)</w:t>
            </w:r>
          </w:p>
          <w:p w14:paraId="779FAA5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lastRenderedPageBreak/>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-Bălți”, IDNO 1003602151256. Data încetării – 22.11.2023 (lichidată).</w:t>
            </w:r>
          </w:p>
          <w:p w14:paraId="1510E8B4"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13.03.2024 a fost intentată procedura insolvabilității față de SRL „Tehnologica-Construct”, IDNO </w:t>
            </w:r>
            <w:r>
              <w:rPr>
                <w:rFonts w:ascii="Times New Roman" w:hAnsi="Times New Roman"/>
                <w:sz w:val="24"/>
                <w:szCs w:val="24"/>
                <w:lang w:val="ro-RO"/>
              </w:rPr>
              <w:lastRenderedPageBreak/>
              <w:t>1012600034012. Data încetării procedurii – 19.07.2024 (numit alt administrator).</w:t>
            </w:r>
          </w:p>
          <w:p w14:paraId="5587A3E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IDNO 1011607000998. Data încetării procedurii – 07.06.2024 (încetată procedura)</w:t>
            </w:r>
          </w:p>
          <w:p w14:paraId="147FE9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IDNO 1007600018713. Data încetării procedurii – 12.06.2024 (încetată procedura)</w:t>
            </w:r>
          </w:p>
          <w:p w14:paraId="384AA87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 xml:space="preserve">-Prim”, IDNO </w:t>
            </w:r>
            <w:r>
              <w:rPr>
                <w:rFonts w:ascii="Times New Roman" w:hAnsi="Times New Roman"/>
                <w:sz w:val="24"/>
                <w:szCs w:val="24"/>
                <w:lang w:val="ro-RO"/>
              </w:rPr>
              <w:lastRenderedPageBreak/>
              <w:t>1007602013480. Data încetării procedurii – 09.04.2024 (încetată procedura)</w:t>
            </w:r>
          </w:p>
          <w:p w14:paraId="3F5BBE5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28.03.20166 s-a inițiat procedura simplificată a falimentului față de II </w:t>
            </w:r>
            <w:r>
              <w:rPr>
                <w:rFonts w:ascii="Times New Roman" w:hAnsi="Times New Roman"/>
                <w:sz w:val="24"/>
                <w:szCs w:val="24"/>
                <w:lang w:val="ro-RO"/>
              </w:rPr>
              <w:lastRenderedPageBreak/>
              <w:t>„Furtuna SS” IDNO 1007611003139. Data încetării – 03.02.2017 (lichidată)</w:t>
            </w:r>
          </w:p>
          <w:p w14:paraId="09A714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ph"/>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lastRenderedPageBreak/>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A0492B" w14:paraId="43329DA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98 din 29.03.2019 a fost încetată activitatea de administrator autorizat  în </w:t>
            </w:r>
            <w:r>
              <w:rPr>
                <w:rFonts w:ascii="Times New Roman" w:hAnsi="Times New Roman" w:cs="Times New Roman"/>
                <w:sz w:val="24"/>
                <w:szCs w:val="24"/>
                <w:lang w:val="ro-RO"/>
              </w:rPr>
              <w:lastRenderedPageBreak/>
              <w:t xml:space="preserve">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463</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.202</w:t>
            </w: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 xml:space="preserve"> a fost </w:t>
            </w:r>
            <w:r>
              <w:rPr>
                <w:rFonts w:ascii="Times New Roman" w:eastAsia="Calibri" w:hAnsi="Times New Roman" w:cs="Times New Roman"/>
                <w:sz w:val="24"/>
                <w:szCs w:val="24"/>
                <w:lang w:val="ro-RO"/>
              </w:rPr>
              <w:t>încetată</w:t>
            </w:r>
            <w:r>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w:t>
            </w:r>
            <w:r>
              <w:rPr>
                <w:rFonts w:ascii="Times New Roman" w:eastAsia="Calibri" w:hAnsi="Times New Roman" w:cs="Times New Roman"/>
                <w:sz w:val="24"/>
                <w:szCs w:val="24"/>
                <w:lang w:val="ro-RO"/>
              </w:rPr>
              <w:lastRenderedPageBreak/>
              <w:t>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A0492B" w14:paraId="1E9E7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A0492B" w14:paraId="01838A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A0492B" w14:paraId="5468FBF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xml:space="preserve">, MD-2075, str. Nicolae </w:t>
            </w:r>
            <w:proofErr w:type="spellStart"/>
            <w:r>
              <w:rPr>
                <w:rFonts w:ascii="Times New Roman" w:hAnsi="Times New Roman"/>
                <w:sz w:val="24"/>
                <w:szCs w:val="24"/>
                <w:lang w:val="en-US"/>
              </w:rPr>
              <w:t>Milescu-Spătarul</w:t>
            </w:r>
            <w:proofErr w:type="spellEnd"/>
            <w:r>
              <w:rPr>
                <w:rFonts w:ascii="Times New Roman" w:hAnsi="Times New Roman"/>
                <w:sz w:val="24"/>
                <w:szCs w:val="24"/>
                <w:lang w:val="en-US"/>
              </w:rPr>
              <w:t xml:space="preserve">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Fălești,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472381">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A0492B" w14:paraId="613B541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A0492B" w14:paraId="32369FF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proofErr w:type="gram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proofErr w:type="gramStart"/>
            <w:r>
              <w:rPr>
                <w:rFonts w:ascii="Times New Roman" w:hAnsi="Times New Roman" w:cs="Times New Roman"/>
                <w:sz w:val="24"/>
                <w:szCs w:val="24"/>
                <w:lang w:val="en-US"/>
              </w:rPr>
              <w:t>lit.g</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proofErr w:type="gram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2i-13/2021 din 03.11.2021 a fost </w:t>
            </w:r>
            <w:r>
              <w:rPr>
                <w:rFonts w:ascii="Times New Roman" w:hAnsi="Times New Roman"/>
                <w:sz w:val="24"/>
                <w:szCs w:val="24"/>
                <w:lang w:val="ro-RO"/>
              </w:rPr>
              <w:lastRenderedPageBreak/>
              <w:t>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w:t>
            </w:r>
            <w:r>
              <w:rPr>
                <w:rFonts w:ascii="Times New Roman" w:hAnsi="Times New Roman"/>
                <w:sz w:val="24"/>
                <w:szCs w:val="24"/>
                <w:lang w:val="ro-RO"/>
              </w:rPr>
              <w:lastRenderedPageBreak/>
              <w:t xml:space="preserve">„Farm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S.R.L., c/f 1006600035496, cu sediul în mun. Chișinău, str. Nicolae Milescu-Spătaru, 1/2, ap. (of) 7.</w:t>
            </w:r>
          </w:p>
          <w:p w14:paraId="19CF359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03.02.15</w:t>
            </w:r>
          </w:p>
        </w:tc>
        <w:tc>
          <w:tcPr>
            <w:tcW w:w="3028"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2i-296/2020, la data de 27.10.2020, a fost intentată </w:t>
            </w:r>
            <w:r>
              <w:rPr>
                <w:rFonts w:ascii="Times New Roman" w:hAnsi="Times New Roman"/>
                <w:sz w:val="24"/>
                <w:szCs w:val="24"/>
                <w:lang w:val="ro-RO"/>
              </w:rPr>
              <w:lastRenderedPageBreak/>
              <w:t>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sediul juridic în mun. Chișinău, str. Transnistria 5/1.</w:t>
            </w:r>
          </w:p>
          <w:p w14:paraId="1D06616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2i-444/2022, la data de 24.11.2022, a fost intentată procedura de faliment simplificat față de SRL </w:t>
            </w:r>
            <w:r>
              <w:rPr>
                <w:rFonts w:ascii="Times New Roman" w:hAnsi="Times New Roman"/>
                <w:sz w:val="24"/>
                <w:szCs w:val="24"/>
                <w:lang w:val="ro-RO"/>
              </w:rPr>
              <w:lastRenderedPageBreak/>
              <w:t>„City Express”, c/f 1014600004183, cu sediul juridic în municipiul Chișinău, or. Durlești, str. Caucaz 115/A.</w:t>
            </w:r>
          </w:p>
          <w:p w14:paraId="289491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w:t>
            </w:r>
            <w:r>
              <w:rPr>
                <w:rFonts w:ascii="Times New Roman" w:hAnsi="Times New Roman"/>
                <w:sz w:val="24"/>
                <w:szCs w:val="24"/>
                <w:lang w:val="ro-RO"/>
              </w:rPr>
              <w:lastRenderedPageBreak/>
              <w:t>juridic în municipiul Chișinău, str. Valea Crucii 6, of. 223.</w:t>
            </w:r>
          </w:p>
          <w:p w14:paraId="716CBB7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xml:space="preserve">”, c/f 1004600013142, cu sediul </w:t>
            </w:r>
            <w:r>
              <w:rPr>
                <w:rFonts w:ascii="Times New Roman" w:hAnsi="Times New Roman"/>
                <w:sz w:val="24"/>
                <w:szCs w:val="24"/>
                <w:lang w:val="ro-RO"/>
              </w:rPr>
              <w:lastRenderedPageBreak/>
              <w:t>juridic în mun. Chișinău, str. P. Zadnipru 2, of. 171A.</w:t>
            </w:r>
          </w:p>
        </w:tc>
      </w:tr>
      <w:tr w:rsidR="00771A9B" w:rsidRPr="00A0492B" w14:paraId="71A9BC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79">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A0492B" w14:paraId="4714F88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30.03.2017 a fost intentată procedura simplificată a falimentului față de ÎM „SERVICOM-MATEUTT”, IDNO </w:t>
            </w:r>
            <w:r>
              <w:rPr>
                <w:rFonts w:ascii="Times New Roman" w:hAnsi="Times New Roman"/>
                <w:sz w:val="24"/>
                <w:szCs w:val="24"/>
                <w:lang w:val="ro-RO"/>
              </w:rPr>
              <w:lastRenderedPageBreak/>
              <w:t>1012606001180, cu sediul în r-nul Rezina, s. Mateuți.</w:t>
            </w:r>
          </w:p>
          <w:p w14:paraId="1A47BD8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A0492B" w14:paraId="13755B0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w:t>
            </w:r>
            <w:r>
              <w:rPr>
                <w:rFonts w:ascii="Times New Roman" w:eastAsia="Calibri" w:hAnsi="Times New Roman" w:cs="Times New Roman"/>
                <w:sz w:val="24"/>
                <w:szCs w:val="24"/>
                <w:lang w:val="ro-RO"/>
              </w:rPr>
              <w:lastRenderedPageBreak/>
              <w:t xml:space="preserve">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A0492B" w14:paraId="106985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A0492B" w14:paraId="443449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A0492B" w14:paraId="06FC0DF6" w14:textId="77777777" w:rsidTr="00472381">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227 din 18.07.2025 a fost suspendată </w:t>
            </w:r>
            <w:r>
              <w:rPr>
                <w:rFonts w:ascii="Times New Roman" w:eastAsia="Calibri" w:hAnsi="Times New Roman" w:cs="Times New Roman"/>
                <w:sz w:val="24"/>
                <w:szCs w:val="24"/>
                <w:lang w:val="ro-RO"/>
              </w:rPr>
              <w:lastRenderedPageBreak/>
              <w:t>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w:t>
            </w:r>
            <w:r>
              <w:rPr>
                <w:rFonts w:ascii="Times New Roman" w:hAnsi="Times New Roman"/>
                <w:sz w:val="24"/>
                <w:szCs w:val="24"/>
                <w:lang w:val="ro-RO"/>
              </w:rPr>
              <w:lastRenderedPageBreak/>
              <w:t>1009609001765, or. Ungheni, str. M. Sadoveanu, 4. Dosarul este pe rol la Curtea Supremă de Justiție.</w:t>
            </w:r>
          </w:p>
          <w:p w14:paraId="60A2124D"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ph"/>
              <w:ind w:left="720"/>
              <w:jc w:val="both"/>
              <w:rPr>
                <w:rFonts w:ascii="Times New Roman" w:hAnsi="Times New Roman"/>
                <w:sz w:val="24"/>
                <w:szCs w:val="24"/>
                <w:lang w:val="ro-RO"/>
              </w:rPr>
            </w:pPr>
          </w:p>
        </w:tc>
      </w:tr>
      <w:tr w:rsidR="00771A9B" w:rsidRPr="00A0492B" w14:paraId="4C1EF6C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A0492B" w14:paraId="51AB800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028"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A0492B" w14:paraId="499E5B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proofErr w:type="spellStart"/>
            <w:r>
              <w:rPr>
                <w:rFonts w:ascii="Times New Roman" w:hAnsi="Times New Roman"/>
                <w:sz w:val="24"/>
                <w:szCs w:val="24"/>
                <w:lang w:val="en-US"/>
              </w:rPr>
              <w:t>Gagaintertrans</w:t>
            </w:r>
            <w:proofErr w:type="spellEnd"/>
            <w:r>
              <w:rPr>
                <w:rFonts w:ascii="Times New Roman" w:hAnsi="Times New Roman"/>
                <w:sz w:val="24"/>
                <w:szCs w:val="24"/>
                <w:lang w:val="en-US"/>
              </w:rPr>
              <w:t xml:space="preserve">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w:t>
            </w:r>
            <w:r>
              <w:rPr>
                <w:rFonts w:ascii="Times New Roman" w:hAnsi="Times New Roman"/>
                <w:sz w:val="24"/>
                <w:szCs w:val="24"/>
                <w:lang w:val="en-US"/>
              </w:rPr>
              <w:lastRenderedPageBreak/>
              <w:t xml:space="preserve">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w:t>
            </w:r>
            <w:proofErr w:type="gramStart"/>
            <w:r>
              <w:rPr>
                <w:rFonts w:ascii="Times New Roman" w:hAnsi="Times New Roman"/>
                <w:sz w:val="24"/>
                <w:szCs w:val="24"/>
                <w:lang w:val="en-US"/>
              </w:rPr>
              <w:t>ap.(</w:t>
            </w:r>
            <w:proofErr w:type="gramEnd"/>
            <w:r>
              <w:rPr>
                <w:rFonts w:ascii="Times New Roman" w:hAnsi="Times New Roman"/>
                <w:sz w:val="24"/>
                <w:szCs w:val="24"/>
                <w:lang w:val="en-US"/>
              </w:rPr>
              <w:t>8)</w:t>
            </w:r>
          </w:p>
          <w:p w14:paraId="2B0E346F"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A0492B" w14:paraId="4489B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lastRenderedPageBreak/>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A0492B" w14:paraId="2E1662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A0492B" w14:paraId="78D71C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20.04.2022 a fost intentată procedura de faliment față de SRL „Fruct-Service”, Cod fiscal 1009600015200.</w:t>
            </w:r>
          </w:p>
          <w:p w14:paraId="620E5A16"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ph"/>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A0492B" w14:paraId="314F5A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lastRenderedPageBreak/>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A0492B" w14:paraId="4B282DE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A0492B" w14:paraId="3C40CA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w:t>
            </w:r>
            <w:r>
              <w:rPr>
                <w:rFonts w:ascii="Times New Roman" w:eastAsia="Calibri" w:hAnsi="Times New Roman" w:cs="Times New Roman"/>
                <w:sz w:val="24"/>
                <w:szCs w:val="24"/>
                <w:lang w:val="ro-RO"/>
              </w:rPr>
              <w:lastRenderedPageBreak/>
              <w:t>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A0492B" w14:paraId="59DE11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w:t>
            </w:r>
            <w:r>
              <w:rPr>
                <w:rFonts w:ascii="Times New Roman" w:hAnsi="Times New Roman"/>
                <w:sz w:val="24"/>
                <w:szCs w:val="24"/>
                <w:lang w:val="ro-RO"/>
              </w:rPr>
              <w:lastRenderedPageBreak/>
              <w:t xml:space="preserve">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IDNO 1004600012248, mun. Chișinău, str. Uzinelor, 21/2</w:t>
            </w:r>
          </w:p>
          <w:p w14:paraId="1F35727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A0492B" w14:paraId="5EB125A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ph"/>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A0492B" w14:paraId="7F3289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028"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w:t>
            </w:r>
            <w:r>
              <w:rPr>
                <w:rFonts w:ascii="Times New Roman" w:hAnsi="Times New Roman" w:cs="Times New Roman"/>
                <w:sz w:val="24"/>
                <w:szCs w:val="24"/>
                <w:lang w:val="ro-RO"/>
              </w:rPr>
              <w:lastRenderedPageBreak/>
              <w:t xml:space="preserve">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A0492B" w14:paraId="731B51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028"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A0492B" w14:paraId="32C8BD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028"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w:t>
            </w:r>
            <w:r>
              <w:rPr>
                <w:rFonts w:ascii="Times New Roman" w:eastAsia="Calibri" w:hAnsi="Times New Roman" w:cs="Times New Roman"/>
                <w:sz w:val="24"/>
                <w:szCs w:val="24"/>
                <w:lang w:val="ro-RO"/>
              </w:rPr>
              <w:lastRenderedPageBreak/>
              <w:t xml:space="preserve">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A0492B" w14:paraId="2AA821E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028"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xml:space="preserve">” și s-a încetat procesul de insolvabilitate în legătură cu aplicarea procedurii planului. Prin Încheierea nr. </w:t>
            </w:r>
            <w:r>
              <w:rPr>
                <w:rFonts w:ascii="Times New Roman" w:eastAsia="Calibri" w:hAnsi="Times New Roman" w:cs="Times New Roman"/>
                <w:sz w:val="24"/>
                <w:szCs w:val="24"/>
                <w:lang w:val="ro-RO"/>
              </w:rPr>
              <w:lastRenderedPageBreak/>
              <w:t>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A0492B" w14:paraId="052D5F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028"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A0492B" w14:paraId="74F4EE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028"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121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A0492B" w14:paraId="516F0B4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A0492B" w14:paraId="18AA4A4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w:t>
            </w:r>
            <w:r>
              <w:rPr>
                <w:rFonts w:ascii="Times New Roman" w:hAnsi="Times New Roman" w:cs="Times New Roman"/>
                <w:sz w:val="24"/>
                <w:szCs w:val="24"/>
                <w:lang w:val="ro-RO"/>
              </w:rPr>
              <w:lastRenderedPageBreak/>
              <w:t xml:space="preserve">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A0492B" w14:paraId="1BD30B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nr.79 din 09.02.2017 a fost suspendată activitatea de administrator autorizat pe </w:t>
            </w:r>
            <w:r>
              <w:rPr>
                <w:rFonts w:ascii="Times New Roman" w:eastAsia="Calibri" w:hAnsi="Times New Roman" w:cs="Times New Roman"/>
                <w:sz w:val="24"/>
                <w:szCs w:val="24"/>
                <w:lang w:val="ro-RO"/>
              </w:rPr>
              <w:lastRenderedPageBreak/>
              <w:t>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din 02.03.2023 a fost intentat faliment </w:t>
            </w:r>
            <w:r>
              <w:rPr>
                <w:rFonts w:ascii="Times New Roman" w:hAnsi="Times New Roman"/>
                <w:sz w:val="24"/>
                <w:szCs w:val="24"/>
                <w:lang w:val="ro-RO"/>
              </w:rPr>
              <w:lastRenderedPageBreak/>
              <w:t>simplificat față de „ELITAGROSTAND” SRL, IDNO 1017606010466, cu sediul în mun. Orhei, str. Vasile Lupu, nr. 59, ap. (of.) 6. Depus raport final.</w:t>
            </w:r>
          </w:p>
          <w:p w14:paraId="228F30E6"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06.09.2024 a fost intentat faliment </w:t>
            </w:r>
            <w:r>
              <w:rPr>
                <w:rFonts w:ascii="Times New Roman" w:hAnsi="Times New Roman"/>
                <w:sz w:val="24"/>
                <w:szCs w:val="24"/>
                <w:lang w:val="ro-RO"/>
              </w:rPr>
              <w:lastRenderedPageBreak/>
              <w:t>simplificat față de Reprezentanța societății „NEW VISION PHARMACEUTICALS LIMITED”, IDNO 1010600006905, cu sediul în mun. Chișinău, bd. Decebal, nr. 23, ap. 143.</w:t>
            </w:r>
          </w:p>
          <w:p w14:paraId="189EB6AF"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A0492B" w14:paraId="0ACF511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028"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Școlinic</w:t>
            </w:r>
            <w:proofErr w:type="spellEnd"/>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028"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0"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110BF9"/>
    <w:rsid w:val="001310D8"/>
    <w:rsid w:val="00153757"/>
    <w:rsid w:val="00163904"/>
    <w:rsid w:val="0016470C"/>
    <w:rsid w:val="00181268"/>
    <w:rsid w:val="001C2F22"/>
    <w:rsid w:val="001D34C4"/>
    <w:rsid w:val="001E7625"/>
    <w:rsid w:val="001F1946"/>
    <w:rsid w:val="002A6A06"/>
    <w:rsid w:val="002F17B3"/>
    <w:rsid w:val="003B61D0"/>
    <w:rsid w:val="00423415"/>
    <w:rsid w:val="0046133F"/>
    <w:rsid w:val="00472381"/>
    <w:rsid w:val="004B3E43"/>
    <w:rsid w:val="00522E30"/>
    <w:rsid w:val="00592429"/>
    <w:rsid w:val="005B271B"/>
    <w:rsid w:val="005B5418"/>
    <w:rsid w:val="005C01AC"/>
    <w:rsid w:val="005C5706"/>
    <w:rsid w:val="005D0F0A"/>
    <w:rsid w:val="005D1871"/>
    <w:rsid w:val="005D20DF"/>
    <w:rsid w:val="00635585"/>
    <w:rsid w:val="00663702"/>
    <w:rsid w:val="00663D73"/>
    <w:rsid w:val="006D26A7"/>
    <w:rsid w:val="00770174"/>
    <w:rsid w:val="00771A9B"/>
    <w:rsid w:val="0079543B"/>
    <w:rsid w:val="007A4B01"/>
    <w:rsid w:val="007D7EAB"/>
    <w:rsid w:val="00802588"/>
    <w:rsid w:val="0087759B"/>
    <w:rsid w:val="008906CB"/>
    <w:rsid w:val="00894AC1"/>
    <w:rsid w:val="008E4BF9"/>
    <w:rsid w:val="009100D0"/>
    <w:rsid w:val="0093482F"/>
    <w:rsid w:val="00956778"/>
    <w:rsid w:val="009655D9"/>
    <w:rsid w:val="009A7646"/>
    <w:rsid w:val="009B65A0"/>
    <w:rsid w:val="009C3162"/>
    <w:rsid w:val="00A0492B"/>
    <w:rsid w:val="00A05409"/>
    <w:rsid w:val="00A06E6F"/>
    <w:rsid w:val="00A0716C"/>
    <w:rsid w:val="00A32141"/>
    <w:rsid w:val="00A85822"/>
    <w:rsid w:val="00AB3A07"/>
    <w:rsid w:val="00AE48B3"/>
    <w:rsid w:val="00B45AE2"/>
    <w:rsid w:val="00B61BAD"/>
    <w:rsid w:val="00B95CE4"/>
    <w:rsid w:val="00BD438C"/>
    <w:rsid w:val="00CA3041"/>
    <w:rsid w:val="00CA7DCD"/>
    <w:rsid w:val="00CD6905"/>
    <w:rsid w:val="00CF726E"/>
    <w:rsid w:val="00D30647"/>
    <w:rsid w:val="00D37FD5"/>
    <w:rsid w:val="00D44456"/>
    <w:rsid w:val="00D658CB"/>
    <w:rsid w:val="00DF37F4"/>
    <w:rsid w:val="00E12C75"/>
    <w:rsid w:val="00E41578"/>
    <w:rsid w:val="00E56E4B"/>
    <w:rsid w:val="00E950E7"/>
    <w:rsid w:val="00EC2919"/>
    <w:rsid w:val="00F4750C"/>
    <w:rsid w:val="00FB08D4"/>
    <w:rsid w:val="00FB4B58"/>
    <w:rsid w:val="00FB67C4"/>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453B"/>
    <w:rPr>
      <w:color w:val="0000FF"/>
      <w:u w:val="single"/>
    </w:rPr>
  </w:style>
  <w:style w:type="character" w:styleId="FollowedHyperlink">
    <w:name w:val="FollowedHyperlink"/>
    <w:uiPriority w:val="99"/>
    <w:semiHidden/>
    <w:unhideWhenUsed/>
    <w:rsid w:val="00A0453B"/>
    <w:rPr>
      <w:color w:val="800080"/>
      <w:u w:val="single"/>
    </w:rPr>
  </w:style>
  <w:style w:type="character" w:customStyle="1" w:styleId="HeaderChar">
    <w:name w:val="Header Char"/>
    <w:basedOn w:val="DefaultParagraphFont"/>
    <w:link w:val="Header"/>
    <w:uiPriority w:val="99"/>
    <w:qFormat/>
    <w:rsid w:val="00A0453B"/>
    <w:rPr>
      <w:rFonts w:ascii="Calibri" w:eastAsia="Calibri" w:hAnsi="Calibri" w:cs="Times New Roman"/>
    </w:rPr>
  </w:style>
  <w:style w:type="character" w:customStyle="1" w:styleId="FooterChar">
    <w:name w:val="Footer Char"/>
    <w:basedOn w:val="DefaultParagraphFont"/>
    <w:link w:val="Footer"/>
    <w:uiPriority w:val="99"/>
    <w:qFormat/>
    <w:rsid w:val="00A0453B"/>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FootnoteReference">
    <w:name w:val="footnote reference"/>
    <w:rPr>
      <w:vertAlign w:val="superscript"/>
    </w:rPr>
  </w:style>
  <w:style w:type="character" w:customStyle="1" w:styleId="BalloonTextChar">
    <w:name w:val="Balloon Text Char"/>
    <w:basedOn w:val="DefaultParagraphFont"/>
    <w:link w:val="BalloonText"/>
    <w:uiPriority w:val="99"/>
    <w:semiHidden/>
    <w:qFormat/>
    <w:rsid w:val="00A0453B"/>
    <w:rPr>
      <w:rFonts w:ascii="Segoe UI" w:eastAsia="Calibri" w:hAnsi="Segoe UI" w:cs="Segoe UI"/>
      <w:sz w:val="18"/>
      <w:szCs w:val="18"/>
    </w:rPr>
  </w:style>
  <w:style w:type="character" w:customStyle="1" w:styleId="def">
    <w:name w:val="def"/>
    <w:basedOn w:val="DefaultParagraphFont"/>
    <w:qFormat/>
    <w:rsid w:val="00C12CCA"/>
  </w:style>
  <w:style w:type="character" w:customStyle="1" w:styleId="object">
    <w:name w:val="object"/>
    <w:basedOn w:val="DefaultParagraphFont"/>
    <w:qFormat/>
    <w:rsid w:val="00FC42E2"/>
  </w:style>
  <w:style w:type="paragraph" w:customStyle="1" w:styleId="Heading">
    <w:name w:val="Heading"/>
    <w:basedOn w:val="Normal"/>
    <w:next w:val="BodyText"/>
    <w:qFormat/>
    <w:rsid w:val="007B76F8"/>
    <w:pPr>
      <w:keepNext/>
      <w:spacing w:before="240" w:after="120"/>
    </w:pPr>
    <w:rPr>
      <w:rFonts w:ascii="Liberation Sans" w:eastAsia="Microsoft YaHei" w:hAnsi="Liberation Sans" w:cs="Lucida Sans"/>
      <w:sz w:val="28"/>
      <w:szCs w:val="28"/>
    </w:rPr>
  </w:style>
  <w:style w:type="paragraph" w:styleId="BodyText">
    <w:name w:val="Body Text"/>
    <w:basedOn w:val="Normal"/>
    <w:rsid w:val="007B76F8"/>
    <w:pPr>
      <w:spacing w:after="140" w:line="276" w:lineRule="auto"/>
    </w:pPr>
  </w:style>
  <w:style w:type="paragraph" w:styleId="List">
    <w:name w:val="List"/>
    <w:basedOn w:val="BodyText"/>
    <w:rsid w:val="007B76F8"/>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Header">
    <w:name w:val="header"/>
    <w:basedOn w:val="Normal"/>
    <w:link w:val="HeaderChar"/>
    <w:uiPriority w:val="99"/>
    <w:unhideWhenUsed/>
    <w:rsid w:val="00A0453B"/>
    <w:pPr>
      <w:tabs>
        <w:tab w:val="center" w:pos="4677"/>
        <w:tab w:val="right" w:pos="9355"/>
      </w:tabs>
    </w:pPr>
    <w:rPr>
      <w:rFonts w:ascii="Calibri" w:eastAsia="Calibri" w:hAnsi="Calibri" w:cs="Times New Roman"/>
    </w:rPr>
  </w:style>
  <w:style w:type="paragraph" w:styleId="Footer">
    <w:name w:val="footer"/>
    <w:basedOn w:val="Normal"/>
    <w:link w:val="FooterChar"/>
    <w:uiPriority w:val="99"/>
    <w:unhideWhenUsed/>
    <w:rsid w:val="00A0453B"/>
    <w:pPr>
      <w:tabs>
        <w:tab w:val="center" w:pos="4677"/>
        <w:tab w:val="right" w:pos="9355"/>
      </w:tabs>
    </w:pPr>
    <w:rPr>
      <w:rFonts w:ascii="Calibri" w:eastAsia="Calibri" w:hAnsi="Calibri" w:cs="Times New Roman"/>
    </w:rPr>
  </w:style>
  <w:style w:type="paragraph" w:styleId="ListParagraph">
    <w:name w:val="List Paragraph"/>
    <w:basedOn w:val="Normal"/>
    <w:uiPriority w:val="34"/>
    <w:qFormat/>
    <w:rsid w:val="00A0453B"/>
    <w:pPr>
      <w:ind w:left="708"/>
    </w:pPr>
    <w:rPr>
      <w:rFonts w:ascii="Calibri" w:eastAsia="Calibri" w:hAnsi="Calibri" w:cs="Times New Roman"/>
    </w:rPr>
  </w:style>
  <w:style w:type="paragraph" w:styleId="FootnoteText">
    <w:name w:val="footnote text"/>
    <w:basedOn w:val="Normal"/>
    <w:link w:val="FootnoteTextChar"/>
    <w:uiPriority w:val="99"/>
    <w:semiHidden/>
    <w:unhideWhenUsed/>
    <w:rsid w:val="00A0453B"/>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A0453B"/>
    <w:rPr>
      <w:rFonts w:ascii="Segoe UI" w:eastAsia="Calibri" w:hAnsi="Segoe UI" w:cs="Segoe UI"/>
      <w:sz w:val="18"/>
      <w:szCs w:val="18"/>
    </w:rPr>
  </w:style>
  <w:style w:type="paragraph" w:styleId="NoSpacing">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leGrid">
    <w:name w:val="Table Grid"/>
    <w:basedOn w:val="Table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victor.lupea@rambler.ru" TargetMode="External"/><Relationship Id="rId85" Type="http://schemas.openxmlformats.org/officeDocument/2006/relationships/hyperlink" Target="mailto:vmutruc@gmail.com"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purcelviorel89@mail.com" TargetMode="External"/><Relationship Id="rId82" Type="http://schemas.openxmlformats.org/officeDocument/2006/relationships/hyperlink" Target="mailto:balan_vladimi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hyperlink" Target="mailto:sscolinic@gmail.com"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insolv79@g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lupulmd@mail.ru" TargetMode="External"/><Relationship Id="rId80" Type="http://schemas.openxmlformats.org/officeDocument/2006/relationships/hyperlink" Target="mailto:kovali.13@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fontTable" Target="fontTable.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abilitate.moldova@gmail."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202" Type="http://schemas.openxmlformats.org/officeDocument/2006/relationships/theme" Target="theme/theme1.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113376</Words>
  <Characters>657587</Characters>
  <Application>Microsoft Office Word</Application>
  <DocSecurity>0</DocSecurity>
  <Lines>5479</Lines>
  <Paragraphs>1538</Paragraphs>
  <ScaleCrop>false</ScaleCrop>
  <Company>CtrlSoft</Company>
  <LinksUpToDate>false</LinksUpToDate>
  <CharactersWithSpaces>769425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3</cp:revision>
  <cp:lastPrinted>2025-10-28T07:16:00Z</cp:lastPrinted>
  <dcterms:created xsi:type="dcterms:W3CDTF">2025-12-31T09:27:00Z</dcterms:created>
  <dcterms:modified xsi:type="dcterms:W3CDTF">2025-12-31T09:27:00Z</dcterms:modified>
  <dc:language>en-US</dc:language>
</cp:coreProperties>
</file>